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1521, Performed Date: 15/12/2015 16:08</w:t>
      </w:r>
    </w:p>
    <w:p>
      <w:pPr>
        <w:pStyle w:val="Heading2"/>
      </w:pPr>
      <w:r>
        <w:t>Raw Radiology Report Extracted</w:t>
      </w:r>
    </w:p>
    <w:p>
      <w:r>
        <w:t>Visit Number: 00ee286efcbe0c5c363be5d89afb1ee8d402de2457e455bcb0f3ee7d1e942c1e</w:t>
      </w:r>
    </w:p>
    <w:p>
      <w:r>
        <w:t>Masked_PatientID: 1521</w:t>
      </w:r>
    </w:p>
    <w:p>
      <w:r>
        <w:t>Order ID: b6a27ba1d25f7ed9c84d9597b61371b2177b814fc0abf116e04c67474ada8b10</w:t>
      </w:r>
    </w:p>
    <w:p>
      <w:r>
        <w:t>Order Name: Chest X-ray</w:t>
      </w:r>
    </w:p>
    <w:p>
      <w:r>
        <w:t>Result Item Code: CHE-NOV</w:t>
      </w:r>
    </w:p>
    <w:p>
      <w:r>
        <w:t>Performed Date Time: 15/12/2015 16:08</w:t>
      </w:r>
    </w:p>
    <w:p>
      <w:r>
        <w:t>Line Num: 1</w:t>
      </w:r>
    </w:p>
    <w:p>
      <w:r>
        <w:t>Text:       HISTORY follow up pneumonia REPORT Right and left cardiac borders partially obscured. Nevertheless, the cardiac shadow  appears enlarged on this projection. Compared with the previous film dated 8/12/15,  the air space shadowing seen in the visualized right lung appears more extensive  on the present film. Air space shadowing also note din the visualized left mid zone.  There is a moderate to large left sided effusion present. There is a small right  basal effusion present.Underlying congestive change also likely present.   May need further action Finalised by: &lt;DOCTOR&gt;</w:t>
      </w:r>
    </w:p>
    <w:p>
      <w:r>
        <w:t>Accession Number: 5ca6513a7e1fcde2ec816f446366808058c674859a2c9365bad7e843ff9f1b24</w:t>
      </w:r>
    </w:p>
    <w:p>
      <w:r>
        <w:t>Updated Date Time: 16/12/2015 7:33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