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06/5/2015 19:39</w:t>
      </w:r>
    </w:p>
    <w:p>
      <w:pPr>
        <w:pStyle w:val="Heading2"/>
      </w:pPr>
      <w:r>
        <w:t>Raw Radiology Report Extracted</w:t>
      </w:r>
    </w:p>
    <w:p>
      <w:r>
        <w:t>Visit Number: c39d9316f4149ba7669933bf53ee6a678acabbb7570337058d2a91b8956a6891</w:t>
      </w:r>
    </w:p>
    <w:p>
      <w:r>
        <w:t>Masked_PatientID: 1611</w:t>
      </w:r>
    </w:p>
    <w:p>
      <w:r>
        <w:t>Order ID: b7accd29a454425a7621543c977311885fd23647fc35761516a69a758500c276</w:t>
      </w:r>
    </w:p>
    <w:p>
      <w:r>
        <w:t>Order Name: CT Chest or Thorax</w:t>
      </w:r>
    </w:p>
    <w:p>
      <w:r>
        <w:t>Result Item Code: CTCHE</w:t>
      </w:r>
    </w:p>
    <w:p>
      <w:r>
        <w:t>Performed Date Time: 06/5/2015 19:39</w:t>
      </w:r>
    </w:p>
    <w:p>
      <w:r>
        <w:t>Line Num: 1</w:t>
      </w:r>
    </w:p>
    <w:p>
      <w:r>
        <w:t>Text:       HISTORY lung nodule ? infective vs disease on previous CT thorax Having fever ? lung nodule related vs malignant fever known case of AITL on chemo TECHNIQUE sScans acquired as per department protocol. Intravenous contrast: Nil.  FINDINGS Comparison was made with previous PET/CT of 10 April 2015 and CT thorax of 6 March  2015.  Suboptimal study in the absence of intravenous contrast. There is bilateral pulmonary consolidation, which is new in bilateral upper lobes  and the middle lobes with worsening consolidation in bilateral lower lobes.  Some  of these are associated with air bronchograms.  No significant pleural effusion is  seen.  The trachea and major bronchi are patent. A right PICC line is in situ with its tip at the junction of the superior vena cava  and right atrium.  There is no pericardial effusion. Several prominent right paratracheal lymph nodes are noted.  Some appear larger;  for example a lower right paratracheal node now measures 1.6 x 1.2 cm versus 1.6  x 0.7 cm previously (image 80364/36 versus 3/105 previously in April 2015). No destructive bony lesion is seen.  Within the limits of this noncontrast study,  no contour deforming lesion of the visualised upper abdominal organs is seen. CONCLUSION  There are new bilateral pulmonary consolidation, with new changes in the upper lobes  and middle lobe and worsening in the lower lobes.  These are more likely related  to infective or inflammatory changes.   The mediastinal lymph nodes are marginally more prominent currently, which may be  due to reactive change.    May need further action Reported by: &lt;DOCTOR&gt;</w:t>
      </w:r>
    </w:p>
    <w:p>
      <w:r>
        <w:t>Accession Number: fddb658882b9f87893dbf6f4720b1d57164e886981136807ba0cd1a733e95e14</w:t>
      </w:r>
    </w:p>
    <w:p>
      <w:r>
        <w:t>Updated Date Time: 07/5/2015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