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10/2/2015 15:12</w:t>
      </w:r>
    </w:p>
    <w:p>
      <w:pPr>
        <w:pStyle w:val="Heading2"/>
      </w:pPr>
      <w:r>
        <w:t>Raw Radiology Report Extracted</w:t>
      </w:r>
    </w:p>
    <w:p>
      <w:r>
        <w:t>Visit Number: 6fecf624be62151f602d5ae73eadc31b0caf706519949862749bdf0a9c1b135c</w:t>
      </w:r>
    </w:p>
    <w:p>
      <w:r>
        <w:t>Masked_PatientID: 1611</w:t>
      </w:r>
    </w:p>
    <w:p>
      <w:r>
        <w:t>Order ID: 08e92be6c9907ec88eb60715c0e7d7ca2722abd96b88e1fa81a7c156a7b194c7</w:t>
      </w:r>
    </w:p>
    <w:p>
      <w:r>
        <w:t>Order Name: CT Chest or Thorax</w:t>
      </w:r>
    </w:p>
    <w:p>
      <w:r>
        <w:t>Result Item Code: CTCHE</w:t>
      </w:r>
    </w:p>
    <w:p>
      <w:r>
        <w:t>Performed Date Time: 10/2/2015 15:12</w:t>
      </w:r>
    </w:p>
    <w:p>
      <w:r>
        <w:t>Line Num: 1</w:t>
      </w:r>
    </w:p>
    <w:p>
      <w:r>
        <w:t>Text:       HISTORY relapsed angioimmunoblastic T cell lymhpoma, with ? lung involvement (multiple peripheral,  irregularly marginated consolidative nodules seen scattered in both lungs, predominantly  in the lower lobes, along the broncho-vascular bundles) vs septic emboli. For interval  scan during next admission. TECHNIQUE Scans acquired as per department protocol. Intravenous contrast: Optiray 350 - Volume (ml): 50 FINDINGS Comparison is made with the previous CT study of 20 January 2015. The previously seen small volume right paratracheal and precarinal lymph nodes show  minimal reduction in size or remain stable.  No axillary, supraclavicular or hilar  lymphadenopathy is seen. The multiple peripheral irregularly marginated solid cystic nodules scattered in  both lungs along the bronchovascular bundles show interval improvement.  For example,  the largest lesions clustered in the right lower lobe apical segment, previously  se 3-46, now se 80512-49. No pleural effusion or pericardial effusion is evident.  The cardiac size is within  normal limits.  The cardiac chambers and great vessels enhance normally.  Note is  made of irregular plaque at the aortic arch. The liver and spleen remain enlarged.  No destructive bony lesion is seen. CONCLUSION The peripheral, irregularly marginated consolidative nodules seen scattered in both  lungs, predominantly in the lower lobes, along the bronchovascular bundles show interval  improvement. Images were reviewed with Dr Haja Mohideen Salahudeen Mohamed.   Known / Minor  Finalised by: &lt;DOCTOR&gt;</w:t>
      </w:r>
    </w:p>
    <w:p>
      <w:r>
        <w:t>Accession Number: 80fd4236e2a1a3ef6dc2d509ce1458493b0a253502f4a5514229d6e741d45e27</w:t>
      </w:r>
    </w:p>
    <w:p>
      <w:r>
        <w:t>Updated Date Time: 10/2/2015 16:57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