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11/5/2015 13:02</w:t>
      </w:r>
    </w:p>
    <w:p>
      <w:pPr>
        <w:pStyle w:val="Heading2"/>
      </w:pPr>
      <w:r>
        <w:t>Raw Radiology Report Extracted</w:t>
      </w:r>
    </w:p>
    <w:p>
      <w:r>
        <w:t>Visit Number: c39d9316f4149ba7669933bf53ee6a678acabbb7570337058d2a91b8956a6891</w:t>
      </w:r>
    </w:p>
    <w:p>
      <w:r>
        <w:t>Masked_PatientID: 1611</w:t>
      </w:r>
    </w:p>
    <w:p>
      <w:r>
        <w:t>Order ID: 6394332a8029bf24cafb09463d157f6666307d648c3c28051f91a075663273dd</w:t>
      </w:r>
    </w:p>
    <w:p>
      <w:r>
        <w:t>Order Name: Chest X-ray, Erect</w:t>
      </w:r>
    </w:p>
    <w:p>
      <w:r>
        <w:t>Result Item Code: CHE-ER</w:t>
      </w:r>
    </w:p>
    <w:p>
      <w:r>
        <w:t>Performed Date Time: 11/5/2015 13:02</w:t>
      </w:r>
    </w:p>
    <w:p>
      <w:r>
        <w:t>Line Num: 1</w:t>
      </w:r>
    </w:p>
    <w:p>
      <w:r>
        <w:t>Text:       HISTORY pneumonia post tazo and doxy REPORT  Radiograph of 1 May 2015 as well as CT chest of 6 May 2015 were reviewed. The heart is normal in size. Tip of the right central venous catheter lies in the superior vena cava. No consolidation or effusion is seen. There are degenerative changes of the thoracolumbar spine.   Known / Minor  Finalised by: &lt;DOCTOR&gt;</w:t>
      </w:r>
    </w:p>
    <w:p>
      <w:r>
        <w:t>Accession Number: e299a5e6cbd56b98888576de2f8cc89d465c2c91dd49117f6147b475fe5be82d</w:t>
      </w:r>
    </w:p>
    <w:p>
      <w:r>
        <w:t>Updated Date Time: 12/5/2015 11:30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