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18/4/2015 12:44</w:t>
      </w:r>
    </w:p>
    <w:p>
      <w:pPr>
        <w:pStyle w:val="Heading2"/>
      </w:pPr>
      <w:r>
        <w:t>Raw Radiology Report Extracted</w:t>
      </w:r>
    </w:p>
    <w:p>
      <w:r>
        <w:t>Visit Number: 08147aef81819095fb18af967a24fadf2062250c033d5a648c13ed981d80fd60</w:t>
      </w:r>
    </w:p>
    <w:p>
      <w:r>
        <w:t>Masked_PatientID: 1611</w:t>
      </w:r>
    </w:p>
    <w:p>
      <w:r>
        <w:t>Order ID: 7a59ba645dd7745b9f857a7bcef3bcbf3521a8883302fe0915d6bbdd47df6898</w:t>
      </w:r>
    </w:p>
    <w:p>
      <w:r>
        <w:t>Order Name: Chest X-ray</w:t>
      </w:r>
    </w:p>
    <w:p>
      <w:r>
        <w:t>Result Item Code: CHE-NOV</w:t>
      </w:r>
    </w:p>
    <w:p>
      <w:r>
        <w:t>Performed Date Time: 18/4/2015 12:44</w:t>
      </w:r>
    </w:p>
    <w:p>
      <w:r>
        <w:t>Line Num: 1</w:t>
      </w:r>
    </w:p>
    <w:p>
      <w:r>
        <w:t>Text:       HISTORY left basal creps ?HAP b/g AITL REPORT There is suboptimal inspiratory effort. It is difficult to assess the heart size and lung bases. There is a right central venous catheter seen in situ.    Mild pulmonary venous congestion is present.  Increased markings in the lung bases  could be partly due to the expiratory phase of the examination   Known / Minor  Finalised by: &lt;DOCTOR&gt;</w:t>
      </w:r>
    </w:p>
    <w:p>
      <w:r>
        <w:t>Accession Number: b4bd24ce4bd3f4289b9f64528608c8f8d087af22381c7618d1fb1815fd739d10</w:t>
      </w:r>
    </w:p>
    <w:p>
      <w:r>
        <w:t>Updated Date Time: 20/4/2015 18:26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