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20/3/2015 11:48</w:t>
      </w:r>
    </w:p>
    <w:p>
      <w:pPr>
        <w:pStyle w:val="Heading2"/>
      </w:pPr>
      <w:r>
        <w:t>Raw Radiology Report Extracted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2f9a8d9574fd3ea5d07ea8647c32bc8c0662ff33caa96ae9d24fcc4ac82e60ae</w:t>
      </w:r>
    </w:p>
    <w:p>
      <w:r>
        <w:t>Order Name: Chest X-ray</w:t>
      </w:r>
    </w:p>
    <w:p>
      <w:r>
        <w:t>Result Item Code: CHE-NOV</w:t>
      </w:r>
    </w:p>
    <w:p>
      <w:r>
        <w:t>Performed Date Time: 20/3/2015 11:48</w:t>
      </w:r>
    </w:p>
    <w:p>
      <w:r>
        <w:t>Line Num: 1</w:t>
      </w:r>
    </w:p>
    <w:p>
      <w:r>
        <w:t>Text:       HISTORY sepsis hypotensive REPORT MOBILE AP SITTING CHEST The heart size is normal. No active lung lesion is noted.  CVC is stable.   Known / Minor  Finalised by: &lt;DOCTOR&gt;</w:t>
      </w:r>
    </w:p>
    <w:p>
      <w:r>
        <w:t>Accession Number: 4e56d21f7427ea0c990681b1da0ebe6ac4c01caab73da66f874784d17f451a74</w:t>
      </w:r>
    </w:p>
    <w:p>
      <w:r>
        <w:t>Updated Date Time: 20/3/2015 16:12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