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04/12/2015 10:32</w:t>
      </w:r>
    </w:p>
    <w:p>
      <w:pPr>
        <w:pStyle w:val="Heading2"/>
      </w:pPr>
      <w:r>
        <w:t>Raw Radiology Report Extracted</w:t>
      </w:r>
    </w:p>
    <w:p>
      <w:r>
        <w:t>Visit Number: 0fe897e56d8417ad1f5f48dada170d52f8db92eb142f94c4e7b50b941d3d315e</w:t>
      </w:r>
    </w:p>
    <w:p>
      <w:r>
        <w:t>Masked_PatientID: 1661</w:t>
      </w:r>
    </w:p>
    <w:p>
      <w:r>
        <w:t>Order ID: bed5ae2c5aa90b57d346a9b04254fed39792a96e3db1c65682ae86e45cec5205</w:t>
      </w:r>
    </w:p>
    <w:p>
      <w:r>
        <w:t>Order Name: Chest X-ray</w:t>
      </w:r>
    </w:p>
    <w:p>
      <w:r>
        <w:t>Result Item Code: CHE-NOV</w:t>
      </w:r>
    </w:p>
    <w:p>
      <w:r>
        <w:t>Performed Date Time: 04/12/2015 10:32</w:t>
      </w:r>
    </w:p>
    <w:p>
      <w:r>
        <w:t>Line Num: 1</w:t>
      </w:r>
    </w:p>
    <w:p>
      <w:r>
        <w:t>Text:       HISTORY sob , post cabg REPORT AP SITTING CHEST Comparison made with prior study dated 26 Nov 2015. Status post CABG and aortic valve replacement. The patient is on cardiac monitoring. There is gross cardiomegaly. No focal consolidation or sizeable pleural effusion is detected. No pneumothorax  is seen.   Known / Minor  Finalised by: &lt;DOCTOR&gt;</w:t>
      </w:r>
    </w:p>
    <w:p>
      <w:r>
        <w:t>Accession Number: f128994e26d5a61bb04cbe44980e611d9bf45e9870e0df99325a0c50476185ec</w:t>
      </w:r>
    </w:p>
    <w:p>
      <w:r>
        <w:t>Updated Date Time: 04/12/2015 22:06</w:t>
      </w:r>
    </w:p>
    <w:p>
      <w:pPr>
        <w:pStyle w:val="Heading2"/>
      </w:pPr>
      <w:r>
        <w:t>Layman Explanation</w:t>
      </w:r>
    </w:p>
    <w:p>
      <w:r>
        <w:t>This chest X-ray shows that the heart is larger than normal. There are no signs of pneumonia or fluid around the lungs. There is no collapsed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