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1680, Performed Date: 02/7/2016 20:31</w:t>
      </w:r>
    </w:p>
    <w:p>
      <w:pPr>
        <w:pStyle w:val="Heading2"/>
      </w:pPr>
      <w:r>
        <w:t>Raw Radiology Report Extracted</w:t>
      </w:r>
    </w:p>
    <w:p>
      <w:r>
        <w:t>Visit Number: 06d98e286f4ba459e8839eaf1e7d51307264d22114e0eef6bbdf35de972e817c</w:t>
      </w:r>
    </w:p>
    <w:p>
      <w:r>
        <w:t>Masked_PatientID: 1680</w:t>
      </w:r>
    </w:p>
    <w:p>
      <w:r>
        <w:t>Order ID: 7d0ea752c60c80c184ecba5b5a2b705d3f2d34a21495ae167175f704d4bc7f89</w:t>
      </w:r>
    </w:p>
    <w:p>
      <w:r>
        <w:t>Order Name: Chest X-ray</w:t>
      </w:r>
    </w:p>
    <w:p>
      <w:r>
        <w:t>Result Item Code: CHE-NOV</w:t>
      </w:r>
    </w:p>
    <w:p>
      <w:r>
        <w:t>Performed Date Time: 02/7/2016 20:31</w:t>
      </w:r>
    </w:p>
    <w:p>
      <w:r>
        <w:t>Line Num: 1</w:t>
      </w:r>
    </w:p>
    <w:p>
      <w:r>
        <w:t>Text:       HISTORY fluid overload, pneumonia; to do after dislyasis REPORT Cardiac shadow is enlarged with a CT ratio of 16/29. Upper lobe veins appear prominent.  There is hazy opacification of the right lung base due to pleural fluid and underlying  consolidation. A small left basal effusion is present.    Known / Minor  Finalised by: &lt;DOCTOR&gt;</w:t>
      </w:r>
    </w:p>
    <w:p>
      <w:r>
        <w:t>Accession Number: 3afe5216f4a3562e3d746afddba1b8541b03719b2ad2e95a071396cda21ea396</w:t>
      </w:r>
    </w:p>
    <w:p>
      <w:r>
        <w:t>Updated Date Time: 06/7/2016 8:11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