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1699, Performed Date: 20/8/2020 9:29</w:t>
      </w:r>
    </w:p>
    <w:p>
      <w:pPr>
        <w:pStyle w:val="Heading2"/>
      </w:pPr>
      <w:r>
        <w:t>Raw Radiology Report Extracted</w:t>
      </w:r>
    </w:p>
    <w:p>
      <w:r>
        <w:t>Visit Number: 77a075fc01ba45b6ae6e4765c6dacbb078cd8c6ae1344eeceb8adfa1fdc454c5</w:t>
      </w:r>
    </w:p>
    <w:p>
      <w:r>
        <w:t>Masked_PatientID: 1699</w:t>
      </w:r>
    </w:p>
    <w:p>
      <w:r>
        <w:t>Order ID: de447a4913278887363b8ed3ea5d765c47d6a5d9dfe059da4c3dd36c1ca4b701</w:t>
      </w:r>
    </w:p>
    <w:p>
      <w:r>
        <w:t>Order Name: CT Chest, Abdomen and Pelvis</w:t>
      </w:r>
    </w:p>
    <w:p>
      <w:r>
        <w:t>Result Item Code: CTCHEABDP</w:t>
      </w:r>
    </w:p>
    <w:p>
      <w:r>
        <w:t>Performed Date Time: 20/8/2020 9:29</w:t>
      </w:r>
    </w:p>
    <w:p>
      <w:r>
        <w:t>Line Num: 1</w:t>
      </w:r>
    </w:p>
    <w:p>
      <w:r>
        <w:t>Text: HISTORY  HCC - reucrrence- s/p Rob Left hep TECHNIQUE Scans acquired as per department protocol. Intravenous contrast: Omnipaque 350 - Volume (ml): 80 FINDINGS Comparison CT of 14 February 2020. There is peribronchial consolidation in the right upper lobe with air bronchogram  which is stable in appearance. Previous biopsy shows malt lymphoma. There is emphysema  in both lungs. Is nonspecific. No new suspicious pulmonary mass. There is no pleural  or pericardial effusion. There isno enlarged axillary, mediastinal or hilar lymph  node. There is hypodense appearance of the remnant liver, suggesting fatty liver. Subcapsular  hypodensity in segment VII corresponds to the site of previous ablation (10-27).  The rest of the hypodense lesions in the liver are attributed to hepatic cysts. There  is ectasia of the biliary tree along the resection margin in segment VIII (7-13).  There is subcapsular wedge-shaped area of enhancement in the arterial phase in segment  VI (7-28), not visualised in the other phases, most likely related to perfusion.  No new hypervascular hepatic mass.  A tiny gallstone is present. The rest of the biliary tree and common bile duct are  not dilated. The visualised branches of the portal and hepatic veins are patent.  The spleen is mildly enlarged measuring 12.9 cm. Pancreas is unremarkable and the  pancreatic duct is not dilated. There is no adrenal mass. Bilateral renal hypodense  lesions are likely cysts. No hydronephrosis. No enlarged abdominal or pelvic lymph  node or ascites. There is mild colonic diverticulosis. The bowel loops are of normal  calibre. No aggressive bony lesion. CONCLUSION Peribronchial consolidation with air bronchogram in the right upper lobe is stable.  Previous biopsy shows malt lymphoma. There is no enlarged lymph node in the thorax,  abdomen or pelvis. No new suspicious pulmonary mass. Hepatic steatosis. There is subcapsular arterial enhancement which appears wedge  shape adjacent toa cyst in segment VI. It is probably due to perfusion. No new suspicious  hypervascular hepatic mass. Mild splenomegaly. Report Indicator: Known / Minor Finalised by: &lt;DOCTOR&gt;</w:t>
      </w:r>
    </w:p>
    <w:p>
      <w:r>
        <w:t>Accession Number: c1905683728d5af1d992337e64022385d52966f63351ad11df8459c0b8edfb05</w:t>
      </w:r>
    </w:p>
    <w:p>
      <w:r>
        <w:t>Updated Date Time: 25/8/2020 16:41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