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1710, Performed Date: 10/12/2015 21:12</w:t>
      </w:r>
    </w:p>
    <w:p>
      <w:pPr>
        <w:pStyle w:val="Heading2"/>
      </w:pPr>
      <w:r>
        <w:t>Raw Radiology Report Extracted</w:t>
      </w:r>
    </w:p>
    <w:p>
      <w:r>
        <w:t>Visit Number: 3a12a41dd872193bb342caa98e5468072f156d19e13967aa6418bd4a35381be5</w:t>
      </w:r>
    </w:p>
    <w:p>
      <w:r>
        <w:t>Masked_PatientID: 1710</w:t>
      </w:r>
    </w:p>
    <w:p>
      <w:r>
        <w:t>Order ID: 3426af9167021df9e0a5435a496be06957b3ab8d1e1297d274c59c1147b53be5</w:t>
      </w:r>
    </w:p>
    <w:p>
      <w:r>
        <w:t>Order Name: Chest X-ray, Erect</w:t>
      </w:r>
    </w:p>
    <w:p>
      <w:r>
        <w:t>Result Item Code: CHE-ER</w:t>
      </w:r>
    </w:p>
    <w:p>
      <w:r>
        <w:t>Performed Date Time: 10/12/2015 21:12</w:t>
      </w:r>
    </w:p>
    <w:p>
      <w:r>
        <w:t>Line Num: 1</w:t>
      </w:r>
    </w:p>
    <w:p>
      <w:r>
        <w:t>Text:       HISTORY resection and tumour REPORT  ETT, nasogastric tube and right CVP line are noted in situ.  The heart appears slightly  enlarged.  Lung bases are difficult to assess due to suboptimal inspiratory effort.   No gross consolidation is seen.  Multiple surgical clips and staples are seen in  the abdomen   Known / Minor  Finalised by: &lt;DOCTOR&gt;</w:t>
      </w:r>
    </w:p>
    <w:p>
      <w:r>
        <w:t>Accession Number: b8f665486643b71bfd004b6f1161e8786de670a5cadc5c9c92d6f8e0a4efe80c</w:t>
      </w:r>
    </w:p>
    <w:p>
      <w:r>
        <w:t>Updated Date Time: 19/4/2016 9:43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