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172, Performed Date: 06/12/2018 16:31</w:t>
      </w:r>
    </w:p>
    <w:p>
      <w:pPr>
        <w:pStyle w:val="Heading2"/>
      </w:pPr>
      <w:r>
        <w:t>Raw Radiology Report Extracted</w:t>
      </w:r>
    </w:p>
    <w:p>
      <w:r>
        <w:t>Visit Number: 7a8bbf319d3425608bc5cd10400af29dd746f36566c6b6157c863c79c3b41250</w:t>
      </w:r>
    </w:p>
    <w:p>
      <w:r>
        <w:t>Masked_PatientID: 172</w:t>
      </w:r>
    </w:p>
    <w:p>
      <w:r>
        <w:t>Order ID: c22d67d31bd7e6bc17c4eb4d0ad4e5ac51d2023fdf8e33b14970484e6fc7b446</w:t>
      </w:r>
    </w:p>
    <w:p>
      <w:r>
        <w:t>Order Name: Chest X-ray</w:t>
      </w:r>
    </w:p>
    <w:p>
      <w:r>
        <w:t>Result Item Code: CHE-NOV</w:t>
      </w:r>
    </w:p>
    <w:p>
      <w:r>
        <w:t>Performed Date Time: 06/12/2018 16:31</w:t>
      </w:r>
    </w:p>
    <w:p>
      <w:r>
        <w:t>Line Num: 1</w:t>
      </w:r>
    </w:p>
    <w:p>
      <w:r>
        <w:t>Text:          [ There is minimal residual left basal pleural fluid.  The heart is not enlarged.   Skinfold in right CW is visualised.  The aorta is unfurled. Known / Minor Finalised by: &lt;DOCTOR&gt;</w:t>
      </w:r>
    </w:p>
    <w:p>
      <w:r>
        <w:t>Accession Number: 73b7d7b3a7b36c6b9c7eb89d0154ecf9084af5fb411f7b60305bf75b9c7b0a9b</w:t>
      </w:r>
    </w:p>
    <w:p>
      <w:r>
        <w:t>Updated Date Time: 07/12/2018 4:41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