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04/7/2017 5:23</w:t>
      </w:r>
    </w:p>
    <w:p>
      <w:pPr>
        <w:pStyle w:val="Heading2"/>
      </w:pPr>
      <w:r>
        <w:t>Raw Radiology Report Extracted</w:t>
      </w:r>
    </w:p>
    <w:p>
      <w:r>
        <w:t>Visit Number: 786963638208f1ac31106f2768eefaf0673df728a153442ccdcd5732623ebdb9</w:t>
      </w:r>
    </w:p>
    <w:p>
      <w:r>
        <w:t>Masked_PatientID: 1731</w:t>
      </w:r>
    </w:p>
    <w:p>
      <w:r>
        <w:t>Order ID: f71ce7528fd15ddb32aa0960a79e9b9d60e1e19be51eb2852d19d03bcf1b3018</w:t>
      </w:r>
    </w:p>
    <w:p>
      <w:r>
        <w:t>Order Name: Chest X-ray</w:t>
      </w:r>
    </w:p>
    <w:p>
      <w:r>
        <w:t>Result Item Code: CHE-NOV</w:t>
      </w:r>
    </w:p>
    <w:p>
      <w:r>
        <w:t>Performed Date Time: 04/7/2017 5:23</w:t>
      </w:r>
    </w:p>
    <w:p>
      <w:r>
        <w:t>Line Num: 1</w:t>
      </w:r>
    </w:p>
    <w:p>
      <w:r>
        <w:t>Text:          [ Sternal wires and prosthetic mitral and aortic valves as well as tricuspid annuloplasty  ring are visualised.  The heart is enlarged with left atrial dilatation.  There is  residual right basal pleural effusion with fluid trapped in the minor fissure.  There  is a left infraclavicular pacing generator with intact RV lead.   May need further action Finalised by: &lt;DOCTOR&gt;</w:t>
      </w:r>
    </w:p>
    <w:p>
      <w:r>
        <w:t>Accession Number: 0d0f936e90a5739ce535cf9b195cee184ab55c5759959f98419691b101ed3db0</w:t>
      </w:r>
    </w:p>
    <w:p>
      <w:r>
        <w:t>Updated Date Time: 04/7/2017 10:16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