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1800, Performed Date: 25/4/2019 5:46</w:t>
      </w:r>
    </w:p>
    <w:p>
      <w:pPr>
        <w:pStyle w:val="Heading2"/>
      </w:pPr>
      <w:r>
        <w:t>Raw Radiology Report Extracted</w:t>
      </w:r>
    </w:p>
    <w:p>
      <w:r>
        <w:t>Visit Number: ed98ea8c5ae904f627564b6cd18dfa300c9bdf3227ff52866c06266c95f9cfd5</w:t>
      </w:r>
    </w:p>
    <w:p>
      <w:r>
        <w:t>Masked_PatientID: 1800</w:t>
      </w:r>
    </w:p>
    <w:p>
      <w:r>
        <w:t>Order ID: 447abf70f22f6e1c9743358b4ade5b9b9ba1235326ea26e5e2c2266d1cd48b60</w:t>
      </w:r>
    </w:p>
    <w:p>
      <w:r>
        <w:t>Order Name: Chest X-ray</w:t>
      </w:r>
    </w:p>
    <w:p>
      <w:r>
        <w:t>Result Item Code: CHE-NOV</w:t>
      </w:r>
    </w:p>
    <w:p>
      <w:r>
        <w:t>Performed Date Time: 25/4/2019 5:46</w:t>
      </w:r>
    </w:p>
    <w:p>
      <w:r>
        <w:t>Line Num: 1</w:t>
      </w:r>
    </w:p>
    <w:p>
      <w:r>
        <w:t>Text:          [ No significant change.  May need further action Finalised by: &lt;DOCTOR&gt;</w:t>
      </w:r>
    </w:p>
    <w:p>
      <w:r>
        <w:t>Accession Number: ef29ca530d066337e08f2953d72950b7e864a1f92ce37f76fb5a68923bb755e1</w:t>
      </w:r>
    </w:p>
    <w:p>
      <w:r>
        <w:t>Updated Date Time: 26/4/2019 7:07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