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1820, Performed Date: 01/6/2017 20:42</w:t>
      </w:r>
    </w:p>
    <w:p>
      <w:pPr>
        <w:pStyle w:val="Heading2"/>
      </w:pPr>
      <w:r>
        <w:t>Raw Radiology Report Extracted</w:t>
      </w:r>
    </w:p>
    <w:p>
      <w:r>
        <w:t>Visit Number: 5e3f2bb06773d6da9c0cd20224f0b677a6d5e8fbd80ca91b9fe00fad179216c4</w:t>
      </w:r>
    </w:p>
    <w:p>
      <w:r>
        <w:t>Masked_PatientID: 1820</w:t>
      </w:r>
    </w:p>
    <w:p>
      <w:r>
        <w:t>Order ID: e4fd5f90cd033c4ab08612b23352f8e2c4182ae8b44942169075ff72f1b3f0d2</w:t>
      </w:r>
    </w:p>
    <w:p>
      <w:r>
        <w:t>Order Name: Chest X-ray</w:t>
      </w:r>
    </w:p>
    <w:p>
      <w:r>
        <w:t>Result Item Code: CHE-NOV</w:t>
      </w:r>
    </w:p>
    <w:p>
      <w:r>
        <w:t>Performed Date Time: 01/6/2017 20:42</w:t>
      </w:r>
    </w:p>
    <w:p>
      <w:r>
        <w:t>Line Num: 1</w:t>
      </w:r>
    </w:p>
    <w:p>
      <w:r>
        <w:t>Text:       HISTORY pre-op REPORT Previous radiograph dated 20/01/2017 was reviewed. The heart is mildly enlarged. Coronary stents in situ.  There is unfolding of the  thoracic aorta.  No confluent consolidation, pleural effusion or pneumothorax is detected. Bilateral pulmonary vasculatures are mildly prominent. Degenerative changes of the thoracic spine are noted. Small linear densities projecting  over the lateral side of both 7th ribs may be related to previous injury.    Known / Minor  Reported by: &lt;DOCTOR&gt;</w:t>
      </w:r>
    </w:p>
    <w:p>
      <w:r>
        <w:t>Accession Number: 1658e88d1c5372307739935f3c0c08583fb3c08df495e2a070c6ac8b4dda5ffe</w:t>
      </w:r>
    </w:p>
    <w:p>
      <w:r>
        <w:t>Updated Date Time: 02/6/2017 12:26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