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1845, Performed Date: 11/8/2016 11:11</w:t>
      </w:r>
    </w:p>
    <w:p>
      <w:pPr>
        <w:pStyle w:val="Heading2"/>
      </w:pPr>
      <w:r>
        <w:t>Raw Radiology Report Extracted</w:t>
      </w:r>
    </w:p>
    <w:p>
      <w:r>
        <w:t>Visit Number: 0cbc843bd41499ee0bcb5f194dcc2d35e167f8563a33c8d5028b1541ea99065a</w:t>
      </w:r>
    </w:p>
    <w:p>
      <w:r>
        <w:t>Masked_PatientID: 1845</w:t>
      </w:r>
    </w:p>
    <w:p>
      <w:r>
        <w:t>Order ID: 5949f2b994474447f4e81a77250c9ec7001c3fa6ec42c00a7c4aca1a0b6e65c4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11/8/2016 11:11</w:t>
      </w:r>
    </w:p>
    <w:p>
      <w:r>
        <w:t>Line Num: 1</w:t>
      </w:r>
    </w:p>
    <w:p>
      <w:r>
        <w:t>Text:       HISTORY to see progression/resolution of left lower-mid zone pneumonia REPORT  Comparison made with previous x-rays dated 23/07/2016 21/07/2016. The heart size and mediastinal configuration are normal.  No active lung lesion is seen.    Normal Finalised by: &lt;DOCTOR&gt;</w:t>
      </w:r>
    </w:p>
    <w:p>
      <w:r>
        <w:t>Accession Number: 93b2d4f8a2b768668d7ad7a7d04837bbcf61c5fc92b7d4d0c2419c2092e44b24</w:t>
      </w:r>
    </w:p>
    <w:p>
      <w:r>
        <w:t>Updated Date Time: 11/8/2016 11:57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