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08/1/2020 3:15</w:t>
      </w:r>
    </w:p>
    <w:p>
      <w:pPr>
        <w:pStyle w:val="Heading2"/>
      </w:pPr>
      <w:r>
        <w:t>Raw Radiology Report Extracted</w:t>
      </w:r>
    </w:p>
    <w:p>
      <w:r>
        <w:t>Visit Number: 46259cc016addfbe157e1b7176d074ea714470a5d2726ff700928f205a943f5b</w:t>
      </w:r>
    </w:p>
    <w:p>
      <w:r>
        <w:t>Masked_PatientID: 1929</w:t>
      </w:r>
    </w:p>
    <w:p>
      <w:r>
        <w:t>Order ID: 4fd9b63b3a983ad322d17253928d764d506152ce2dab8040d4323f773e6f8455</w:t>
      </w:r>
    </w:p>
    <w:p>
      <w:r>
        <w:t>Order Name: Chest X-ray</w:t>
      </w:r>
    </w:p>
    <w:p>
      <w:r>
        <w:t>Result Item Code: CHE-NOV</w:t>
      </w:r>
    </w:p>
    <w:p>
      <w:r>
        <w:t>Performed Date Time: 08/1/2020 3:15</w:t>
      </w:r>
    </w:p>
    <w:p>
      <w:r>
        <w:t>Line Num: 1</w:t>
      </w:r>
    </w:p>
    <w:p>
      <w:r>
        <w:t>Text: HISTORY  sudden desat TRO PTX/ pneumonia / ? PE; SLE REPORT Comparison:  4 January 2020. AP sitting film. NG tube noted in position as before. Bilateral lung consolidation of patchy nature in keeping with bronchopneumonia noted.  No significant pneumothorax seen on either side. The heart size cannot be accurately  assessed. Report Indicator: May need further action Finalised by: &lt;DOCTOR&gt;</w:t>
      </w:r>
    </w:p>
    <w:p>
      <w:r>
        <w:t>Accession Number: 1979d2abaaabda2226b9e6fd6db80d9fccf4bf4c1ffb55d8364320251c00f59c</w:t>
      </w:r>
    </w:p>
    <w:p>
      <w:r>
        <w:t>Updated Date Time: 09/1/2020 6:56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