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1979, Performed Date: 06/9/2017 19:34</w:t>
      </w:r>
    </w:p>
    <w:p>
      <w:pPr>
        <w:pStyle w:val="Heading2"/>
      </w:pPr>
      <w:r>
        <w:t>Raw Radiology Report Extracted</w:t>
      </w:r>
    </w:p>
    <w:p>
      <w:r>
        <w:t>Visit Number: ecd8d857f508a24117bfad22bd3713b61a1f6526725457f54063680262de6c04</w:t>
      </w:r>
    </w:p>
    <w:p>
      <w:r>
        <w:t>Masked_PatientID: 1979</w:t>
      </w:r>
    </w:p>
    <w:p>
      <w:r>
        <w:t>Order ID: b74ab3798ff076329890f1a8af19094ecb0fa489e036e87ac160bfd80dbe3dc5</w:t>
      </w:r>
    </w:p>
    <w:p>
      <w:r>
        <w:t>Order Name: Chest X-ray, Erect</w:t>
      </w:r>
    </w:p>
    <w:p>
      <w:r>
        <w:t>Result Item Code: CHE-ER</w:t>
      </w:r>
    </w:p>
    <w:p>
      <w:r>
        <w:t>Performed Date Time: 06/9/2017 19:34</w:t>
      </w:r>
    </w:p>
    <w:p>
      <w:r>
        <w:t>Line Num: 1</w:t>
      </w:r>
    </w:p>
    <w:p>
      <w:r>
        <w:t>Text:       HISTORY seizures REPORT  The CT chest dated 15 June 2017 from TTSH was reviewed. The cardiac size is normal. Fibrocalcific changes are noted in bilateral upper zones, mainly in the right upper  lobe. Emphysematous changes are better demonstrated on the previous CT. No acute  consolidation or pleural effusion is seen. A rounded nodular opacity projected over the right eighth posterior rib was not seen  on the previous CT, may represent nipple outline.    Known / Minor  Finalised by: &lt;DOCTOR&gt;</w:t>
      </w:r>
    </w:p>
    <w:p>
      <w:r>
        <w:t>Accession Number: 0328f570f1254c6f97d5b598dcdfbbae3029f99f6e971661065cc70cd66416b1</w:t>
      </w:r>
    </w:p>
    <w:p>
      <w:r>
        <w:t>Updated Date Time: 07/9/2017 12:40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