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1989, Performed Date: 29/5/2019 15:13</w:t>
      </w:r>
    </w:p>
    <w:p>
      <w:pPr>
        <w:pStyle w:val="Heading2"/>
      </w:pPr>
      <w:r>
        <w:t>Raw Radiology Report Extracted</w:t>
      </w:r>
    </w:p>
    <w:p>
      <w:r>
        <w:t>Visit Number: 3c1008b516e02a0a319d7c52b8597f76fe41ebae3ee007895b161ff4e0ef586b</w:t>
      </w:r>
    </w:p>
    <w:p>
      <w:r>
        <w:t>Masked_PatientID: 1989</w:t>
      </w:r>
    </w:p>
    <w:p>
      <w:r>
        <w:t>Order ID: ec438851bc6c1dc7e089844ad614bc9fa4b6562718765799a6ec1e07bd4e90d1</w:t>
      </w:r>
    </w:p>
    <w:p>
      <w:r>
        <w:t>Order Name: Chest X-ray</w:t>
      </w:r>
    </w:p>
    <w:p>
      <w:r>
        <w:t>Result Item Code: CHE-NOV</w:t>
      </w:r>
    </w:p>
    <w:p>
      <w:r>
        <w:t>Performed Date Time: 29/5/2019 15:13</w:t>
      </w:r>
    </w:p>
    <w:p>
      <w:r>
        <w:t>Line Num: 1</w:t>
      </w:r>
    </w:p>
    <w:p>
      <w:r>
        <w:t>Text:          [ The heart and lungs are unremarkable.  The aorta is unfurled. Known / Minor Finalised by: &lt;DOCTOR&gt;</w:t>
      </w:r>
    </w:p>
    <w:p>
      <w:r>
        <w:t>Accession Number: 13cab43fcae1fcff179608820ab9272927c9e16e8d74fd654d0098d31a8a16ab</w:t>
      </w:r>
    </w:p>
    <w:p>
      <w:r>
        <w:t>Updated Date Time: 31/5/2019 7:05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