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30/4/2015 11:22</w:t>
      </w:r>
    </w:p>
    <w:p>
      <w:pPr>
        <w:pStyle w:val="Heading2"/>
      </w:pPr>
      <w:r>
        <w:t>Raw Radiology Report Extracted</w:t>
      </w:r>
    </w:p>
    <w:p>
      <w:r>
        <w:t>Visit Number: f11beda284c6370cf33fae63b6b70aaf04d27c84331f9a3fb1d400d290f4ee2d</w:t>
      </w:r>
    </w:p>
    <w:p>
      <w:r>
        <w:t>Masked_PatientID: 2080</w:t>
      </w:r>
    </w:p>
    <w:p>
      <w:r>
        <w:t>Order ID: dfcc7e60bf2c8fa36fa097fdb7b7bb244a9d3fe1b7509601379ca5150c50f432</w:t>
      </w:r>
    </w:p>
    <w:p>
      <w:r>
        <w:t>Order Name: Chest X-ray, Erect</w:t>
      </w:r>
    </w:p>
    <w:p>
      <w:r>
        <w:t>Result Item Code: CHE-ER</w:t>
      </w:r>
    </w:p>
    <w:p>
      <w:r>
        <w:t>Performed Date Time: 30/4/2015 11:22</w:t>
      </w:r>
    </w:p>
    <w:p>
      <w:r>
        <w:t>Line Num: 1</w:t>
      </w:r>
    </w:p>
    <w:p>
      <w:r>
        <w:t>Text:       HISTORY chest pain today with SOB x 4/7 REPORT  Sternotomy wires and surgical staples are noted. The heart size cannot be accurately assessed as this is an AP film but appears enlarged. The lung fields congested. Patchy airspace shadows are seen in the left mid and both lower zones. Small right pleural effusion is noted.   May need further action Finalised by: &lt;DOCTOR&gt;</w:t>
      </w:r>
    </w:p>
    <w:p>
      <w:r>
        <w:t>Accession Number: 76787432eb457465430242da65120e2928ccfc7d08439998a9e55b2f6614b6cd</w:t>
      </w:r>
    </w:p>
    <w:p>
      <w:r>
        <w:t>Updated Date Time: 30/4/2015 19:38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