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209, Performed Date: 03/9/2015 12:53</w:t>
      </w:r>
    </w:p>
    <w:p>
      <w:pPr>
        <w:pStyle w:val="Heading2"/>
      </w:pPr>
      <w:r>
        <w:t>Raw Radiology Report Extracted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c644350d6a1b5430e3f282412fdee346d1f00f118978af64735d646852769499</w:t>
      </w:r>
    </w:p>
    <w:p>
      <w:r>
        <w:t>Order Name: Chest X-ray</w:t>
      </w:r>
    </w:p>
    <w:p>
      <w:r>
        <w:t>Result Item Code: CHE-NOV</w:t>
      </w:r>
    </w:p>
    <w:p>
      <w:r>
        <w:t>Performed Date Time: 03/9/2015 12:53</w:t>
      </w:r>
    </w:p>
    <w:p>
      <w:r>
        <w:t>Line Num: 1</w:t>
      </w:r>
    </w:p>
    <w:p>
      <w:r>
        <w:t>Text:       HISTORY chest pain / shorntess of breath for invx REPORT Right and left cardiac borders partially obscured. Nevertheless, the cardiac shadow  appears enlarged on this projection. Upper lobe veins are prominent. Air space shadowing/effusions  noted in both lung bases.    Known / Minor  Finalised by: &lt;DOCTOR&gt;</w:t>
      </w:r>
    </w:p>
    <w:p>
      <w:r>
        <w:t>Accession Number: e8f654e072cf78a0d05c2b011cf0a66d84f935ef766b1a3fa75c1783d3a84230</w:t>
      </w:r>
    </w:p>
    <w:p>
      <w:r>
        <w:t>Updated Date Time: 04/9/2015 6:40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