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209, Performed Date: 23/5/2016 13:10</w:t>
      </w:r>
    </w:p>
    <w:p>
      <w:pPr>
        <w:pStyle w:val="Heading2"/>
      </w:pPr>
      <w:r>
        <w:t>Raw Radiology Report Extracted</w:t>
      </w:r>
    </w:p>
    <w:p>
      <w:r>
        <w:t>Visit Number: 92303a823c7970b0b50a5e9274fa4aac3624a7fe935fa94508ff3e9be5278f32</w:t>
      </w:r>
    </w:p>
    <w:p>
      <w:r>
        <w:t>Masked_PatientID: 209</w:t>
      </w:r>
    </w:p>
    <w:p>
      <w:r>
        <w:t>Order ID: 507b1f2ace0e31cd6e3083f0c1413375abe73e4f2220a2ab9755808c97f56b44</w:t>
      </w:r>
    </w:p>
    <w:p>
      <w:r>
        <w:t>Order Name: Chest X-ray, Erect</w:t>
      </w:r>
    </w:p>
    <w:p>
      <w:r>
        <w:t>Result Item Code: CHE-ER</w:t>
      </w:r>
    </w:p>
    <w:p>
      <w:r>
        <w:t>Performed Date Time: 23/5/2016 13:10</w:t>
      </w:r>
    </w:p>
    <w:p>
      <w:r>
        <w:t>Line Num: 1</w:t>
      </w:r>
    </w:p>
    <w:p>
      <w:r>
        <w:t>Text:       HISTORY SOB chest pain REPORT  Previous radiograph dated 10/09/2015 was reviewed. Interval removal of the right PICC. Heart is enlarged, as before. Aorta is unfolded with mural calcification at the aortic  arch. Pulmonary venous congestion with upper lobe blood diversion is again demonstrated.  There are stable bilateral pleural effusions, left worse than right.   May need further action Finalised by: &lt;DOCTOR&gt;</w:t>
      </w:r>
    </w:p>
    <w:p>
      <w:r>
        <w:t>Accession Number: 00e9f97af9a102870fc629622b9abaae6c29988e41d9a7e7b072f55765306ee0</w:t>
      </w:r>
    </w:p>
    <w:p>
      <w:r>
        <w:t>Updated Date Time: 24/5/2016 9:32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