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2134, Performed Date: 09/12/2019 15:16</w:t>
      </w:r>
    </w:p>
    <w:p>
      <w:pPr>
        <w:pStyle w:val="Heading2"/>
      </w:pPr>
      <w:r>
        <w:t>Raw Radiology Report Extracted</w:t>
      </w:r>
    </w:p>
    <w:p>
      <w:r>
        <w:t>Visit Number: b659dc5de9283688393e7ca494c13bdfe7d10ab708ea304d9ec88c392bcb1b5b</w:t>
      </w:r>
    </w:p>
    <w:p>
      <w:r>
        <w:t>Masked_PatientID: 2134</w:t>
      </w:r>
    </w:p>
    <w:p>
      <w:r>
        <w:t>Order ID: 5614b88392e5bf31bfeeeff3684c92674c5da17a0d0cd48b1570b478c262deee</w:t>
      </w:r>
    </w:p>
    <w:p>
      <w:r>
        <w:t>Order Name: Chest X-ray</w:t>
      </w:r>
    </w:p>
    <w:p>
      <w:r>
        <w:t>Result Item Code: CHE-NOV</w:t>
      </w:r>
    </w:p>
    <w:p>
      <w:r>
        <w:t>Performed Date Time: 09/12/2019 15:16</w:t>
      </w:r>
    </w:p>
    <w:p>
      <w:r>
        <w:t>Line Num: 1</w:t>
      </w:r>
    </w:p>
    <w:p>
      <w:r>
        <w:t>Text: HISTORY  post ICD insertion REPORT The heart size is enlarged. The tip of the ICD is seen projected over the right ventricle. No consolidation or collapse is seen. The aorta is unfolded. Report Indicator: Known / Minor Finalised by: &lt;DOCTOR&gt;</w:t>
      </w:r>
    </w:p>
    <w:p>
      <w:r>
        <w:t>Accession Number: 0cd83b5a5cb70c5a965fb32fbfcf08190d05e3ebff98e6ba40b461378673d89b</w:t>
      </w:r>
    </w:p>
    <w:p>
      <w:r>
        <w:t>Updated Date Time: 10/12/2019 21:57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