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2140, Performed Date: 21/5/2015 23:29</w:t>
      </w:r>
    </w:p>
    <w:p>
      <w:pPr>
        <w:pStyle w:val="Heading2"/>
      </w:pPr>
      <w:r>
        <w:t>Raw Radiology Report Extracted</w:t>
      </w:r>
    </w:p>
    <w:p>
      <w:r>
        <w:t>Visit Number: 56455c743cf86f947f0bc19b6af29b58c73340ac96bc8e2781c6cf9c99d23057</w:t>
      </w:r>
    </w:p>
    <w:p>
      <w:r>
        <w:t>Masked_PatientID: 2140</w:t>
      </w:r>
    </w:p>
    <w:p>
      <w:r>
        <w:t>Order ID: e1f49371194275a6767c4d4960725f03ca3a983df0b4ea12d9a9239be0345266</w:t>
      </w:r>
    </w:p>
    <w:p>
      <w:r>
        <w:t>Order Name: Chest X-ray</w:t>
      </w:r>
    </w:p>
    <w:p>
      <w:r>
        <w:t>Result Item Code: CHE-NOV</w:t>
      </w:r>
    </w:p>
    <w:p>
      <w:r>
        <w:t>Performed Date Time: 21/5/2015 23:29</w:t>
      </w:r>
    </w:p>
    <w:p>
      <w:r>
        <w:t>Line Num: 1</w:t>
      </w:r>
    </w:p>
    <w:p>
      <w:r>
        <w:t>Text:       HISTORY CVA REPORT  Heart size is enlarged.  There is no focal consolidation or pleural effusion. There is a calcified gallstone in the right hypochondrial region.   Known / Minor  Finalised by: &lt;DOCTOR&gt;</w:t>
      </w:r>
    </w:p>
    <w:p>
      <w:r>
        <w:t>Accession Number: 9f6bea927b24effeb7053e752a43975d7d16752a05f1e5f6fae42e9e64d5ac0e</w:t>
      </w:r>
    </w:p>
    <w:p>
      <w:r>
        <w:t>Updated Date Time: 22/5/2015 15:06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