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10/9/2018 6:00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d18acd61e3b262c77e499a42b517a382d32847e199c1160bf15fa4c922f57012</w:t>
      </w:r>
    </w:p>
    <w:p>
      <w:r>
        <w:t>Order Name: Chest X-ray</w:t>
      </w:r>
    </w:p>
    <w:p>
      <w:r>
        <w:t>Result Item Code: CHE-NOV</w:t>
      </w:r>
    </w:p>
    <w:p>
      <w:r>
        <w:t>Performed Date Time: 10/9/2018 6:00</w:t>
      </w:r>
    </w:p>
    <w:p>
      <w:r>
        <w:t>Line Num: 1</w:t>
      </w:r>
    </w:p>
    <w:p>
      <w:r>
        <w:t>Text:          [ Post CABG.  The heart is deemed enlarged with ongoing pulmonary oedema.  Right IJ  catheter, ET tube and NG tube are strictly unchanged.   May need further action Finalised by: &lt;DOCTOR&gt;</w:t>
      </w:r>
    </w:p>
    <w:p>
      <w:r>
        <w:t>Accession Number: 1ae8978a54904e594ad96b5e2dfbe768aef5d9627111c5d651ba9235f0a923a8</w:t>
      </w:r>
    </w:p>
    <w:p>
      <w:r>
        <w:t>Updated Date Time: 11/9/2018 7:05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