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29/8/2018 6:19</w:t>
      </w:r>
    </w:p>
    <w:p>
      <w:pPr>
        <w:pStyle w:val="Heading2"/>
      </w:pPr>
      <w:r>
        <w:t>Raw Radiology Report Extracted</w:t>
      </w:r>
    </w:p>
    <w:p>
      <w:r>
        <w:t>Visit Number: c6cb1d075976c654bea4b50356404c82f81c85acd97bff9e9a4c28ff1dcd1de2</w:t>
      </w:r>
    </w:p>
    <w:p>
      <w:r>
        <w:t>Masked_PatientID: 2146</w:t>
      </w:r>
    </w:p>
    <w:p>
      <w:r>
        <w:t>Order ID: a79e39d66cf25909028d2611964db6b406f49d2d8246d02488c08f91f362c4bb</w:t>
      </w:r>
    </w:p>
    <w:p>
      <w:r>
        <w:t>Order Name: Chest X-ray</w:t>
      </w:r>
    </w:p>
    <w:p>
      <w:r>
        <w:t>Result Item Code: CHE-NOV</w:t>
      </w:r>
    </w:p>
    <w:p>
      <w:r>
        <w:t>Performed Date Time: 29/8/2018 6:19</w:t>
      </w:r>
    </w:p>
    <w:p>
      <w:r>
        <w:t>Line Num: 1</w:t>
      </w:r>
    </w:p>
    <w:p>
      <w:r>
        <w:t>Text:       HISTORY s/p CABG REPORT Supine film. IABP, ETT, NGT, left chest tube and bilateral central venous lines are noted. There is haziness in the right lower zone suspicious for early lung consolidation.  The rest of the lungs are clear.   The heart size cannot be accurately assessed.   Known / Minor Finalised by: &lt;DOCTOR&gt;</w:t>
      </w:r>
    </w:p>
    <w:p>
      <w:r>
        <w:t>Accession Number: 91ae0c3c9adb5f4057b44ac520a8e25aacd96e24bee833cb2f4769446182b09f</w:t>
      </w:r>
    </w:p>
    <w:p>
      <w:r>
        <w:t>Updated Date Time: 30/8/2018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