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218, Performed Date: 06/4/2019 11:34</w:t>
      </w:r>
    </w:p>
    <w:p>
      <w:pPr>
        <w:pStyle w:val="Heading2"/>
      </w:pPr>
      <w:r>
        <w:t>Raw Radiology Report Extracted</w:t>
      </w:r>
    </w:p>
    <w:p>
      <w:r>
        <w:t>Visit Number: f543a45f712f6ab4cecefed34a39f2245915b5262d964d20c09f02db6fb21e34</w:t>
      </w:r>
    </w:p>
    <w:p>
      <w:r>
        <w:t>Masked_PatientID: 218</w:t>
      </w:r>
    </w:p>
    <w:p>
      <w:r>
        <w:t>Order ID: 826136ce172cb3ca3fd1fcfe8aa098fa98891d916148d34022b91d03cb0a2b83</w:t>
      </w:r>
    </w:p>
    <w:p>
      <w:r>
        <w:t>Order Name: Chest X-ray, Erect</w:t>
      </w:r>
    </w:p>
    <w:p>
      <w:r>
        <w:t>Result Item Code: CHE-ER</w:t>
      </w:r>
    </w:p>
    <w:p>
      <w:r>
        <w:t>Performed Date Time: 06/4/2019 11:34</w:t>
      </w:r>
    </w:p>
    <w:p>
      <w:r>
        <w:t>Line Num: 1</w:t>
      </w:r>
    </w:p>
    <w:p>
      <w:r>
        <w:t>Text: HISTORY  hypotensive REPORT Comparison is made with radiograph dated 18 May 2016. The patient is rotated. Tracheostomy is in situ. The feeding tube crosses the diaphragm but its tip is beyond  inferior margin of this film. No focal consolidation or large pleural effusion is detected. The heart is enlarged. The thoracic aorta is unfolded and demonstrates mural calcification. No free gas is detected under the diaphragm. Curvilinear densities in the upper abdomen probably represent surgical sutures. Report Indicator: Known \ Minor Finalised by: &lt;DOCTOR&gt;</w:t>
      </w:r>
    </w:p>
    <w:p>
      <w:r>
        <w:t>Accession Number: 96eca9645ff52d30a3a6451382eeedce84e73989d405917e98282596bc3b06ef</w:t>
      </w:r>
    </w:p>
    <w:p>
      <w:r>
        <w:t>Updated Date Time: 07/4/2019 8:18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