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218, Performed Date: 15/4/2019 20:57</w:t>
      </w:r>
    </w:p>
    <w:p>
      <w:pPr>
        <w:pStyle w:val="Heading2"/>
      </w:pPr>
      <w:r>
        <w:t>Raw Radiology Report Extracted</w:t>
      </w:r>
    </w:p>
    <w:p>
      <w:r>
        <w:t>Visit Number: a70f555883b7c6da4c5446a1a93bcb01ebbf35671dfc9f45c61afa3ef7bc50fc</w:t>
      </w:r>
    </w:p>
    <w:p>
      <w:r>
        <w:t>Masked_PatientID: 218</w:t>
      </w:r>
    </w:p>
    <w:p>
      <w:r>
        <w:t>Order ID: 40fd0123c3858af2da464ea87e5007322d286329a3554036aea4bfad3a96a690</w:t>
      </w:r>
    </w:p>
    <w:p>
      <w:r>
        <w:t>Order Name: Chest X-ray</w:t>
      </w:r>
    </w:p>
    <w:p>
      <w:r>
        <w:t>Result Item Code: CHE-NOV</w:t>
      </w:r>
    </w:p>
    <w:p>
      <w:r>
        <w:t>Performed Date Time: 15/4/2019 20:57</w:t>
      </w:r>
    </w:p>
    <w:p>
      <w:r>
        <w:t>Line Num: 1</w:t>
      </w:r>
    </w:p>
    <w:p>
      <w:r>
        <w:t>Text: HISTORY  PR bleeding to look for free air under diaphragm REPORT Comparison study 15\04\2019. Heart size cannot be accurately assessed. Left upper, mid and lower zone airspace  consolidative changes. Tracheostomy tube with tip projected 3.4 cm from carina. NG tube with tip projected  over expected position stomach. Right central line with tip projected over SVC. There  is no free air under diaphragm. Report Indicator: May need further action Finalised by: &lt;DOCTOR&gt;</w:t>
      </w:r>
    </w:p>
    <w:p>
      <w:r>
        <w:t>Accession Number: 6793a396a2f00739325b1f3ce5d5a7972e7c2426c8e0ccb65132639f209fd07f</w:t>
      </w:r>
    </w:p>
    <w:p>
      <w:r>
        <w:t>Updated Date Time: 17/4/2019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