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2327, Performed Date: 17/8/2017 14:55</w:t>
      </w:r>
    </w:p>
    <w:p>
      <w:pPr>
        <w:pStyle w:val="Heading2"/>
      </w:pPr>
      <w:r>
        <w:t>Raw Radiology Report Extracted</w:t>
      </w:r>
    </w:p>
    <w:p>
      <w:r>
        <w:t>Visit Number: 2850f7853b6601680576f46dd337ab10c6259532a3707b1e982a0278778085dd</w:t>
      </w:r>
    </w:p>
    <w:p>
      <w:r>
        <w:t>Masked_PatientID: 2327</w:t>
      </w:r>
    </w:p>
    <w:p>
      <w:r>
        <w:t>Order ID: 85930913f21c9511ac195813b054ca0795f37ad731abfebb16e13e1d073cf8e1</w:t>
      </w:r>
    </w:p>
    <w:p>
      <w:r>
        <w:t>Order Name: Chest X-ray, Erect</w:t>
      </w:r>
    </w:p>
    <w:p>
      <w:r>
        <w:t>Result Item Code: CHE-ER</w:t>
      </w:r>
    </w:p>
    <w:p>
      <w:r>
        <w:t>Performed Date Time: 17/8/2017 14:55</w:t>
      </w:r>
    </w:p>
    <w:p>
      <w:r>
        <w:t>Line Num: 1</w:t>
      </w:r>
    </w:p>
    <w:p>
      <w:r>
        <w:t>Text:       HISTORY Bronchiectasis REPORT  Comparison is made to the study dated 2 March 2017.  The CT chest 25 June 2016 is  reviewed.  New consolidation is seen in the middle lobe effacing the right heart  border.  New patches of consolidation are also seen in the right mid zone.  Findings  are suggestive of infection/infective exacerbation of bronchiectasis.  The left lung  is unremarkable.  No pleural effusion is detected.   Further action or early intervention required Finalised by: &lt;DOCTOR&gt;</w:t>
      </w:r>
    </w:p>
    <w:p>
      <w:r>
        <w:t>Accession Number: 723a1eb5d2f67736ba0078342d729b8ea4f14b82b7112a140d0b0a260d4a52ba</w:t>
      </w:r>
    </w:p>
    <w:p>
      <w:r>
        <w:t>Updated Date Time: 17/8/2017 18:36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