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2356, Performed Date: 28/1/2020 23:53</w:t>
      </w:r>
    </w:p>
    <w:p>
      <w:pPr>
        <w:pStyle w:val="Heading2"/>
      </w:pPr>
      <w:r>
        <w:t>Raw Radiology Report Extracted</w:t>
      </w:r>
    </w:p>
    <w:p>
      <w:r>
        <w:t>Visit Number: 5fb275c3e5ea9e6c9db8e17d2fe3231d8bf1f7539cc67b3f7ccf694c12b0d41a</w:t>
      </w:r>
    </w:p>
    <w:p>
      <w:r>
        <w:t>Masked_PatientID: 2356</w:t>
      </w:r>
    </w:p>
    <w:p>
      <w:r>
        <w:t>Order ID: c44b15765a02dc8607662ff65f115aea49cdf02db12f7a711d6cc6817e8495a3</w:t>
      </w:r>
    </w:p>
    <w:p>
      <w:r>
        <w:t>Order Name: Chest X-ray</w:t>
      </w:r>
    </w:p>
    <w:p>
      <w:r>
        <w:t>Result Item Code: CHE-NOV</w:t>
      </w:r>
    </w:p>
    <w:p>
      <w:r>
        <w:t>Performed Date Time: 28/1/2020 23:53</w:t>
      </w:r>
    </w:p>
    <w:p>
      <w:r>
        <w:t>Line Num: 1</w:t>
      </w:r>
    </w:p>
    <w:p>
      <w:r>
        <w:t>Text: HISTORY  ngt plcement REPORT Tip of the feeding tube is in the proximal stomach. Further advancement of 5 mm would  be ideal. Right central venous line is noted, tip lying in the level of superior  vena cava/innominate vein. Rest of the findings are stable. Report Indicator: May need further action Finalised by: &lt;DOCTOR&gt;</w:t>
      </w:r>
    </w:p>
    <w:p>
      <w:r>
        <w:t>Accession Number: 01f2f3c8199d451a7579ad9a84ff31bc2110c5287ca380be3c1dfe43c8ea8c94</w:t>
      </w:r>
    </w:p>
    <w:p>
      <w:r>
        <w:t>Updated Date Time: 29/1/2020 14:42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