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2444, Performed Date: 16/3/2018 10:12</w:t>
      </w:r>
    </w:p>
    <w:p>
      <w:pPr>
        <w:pStyle w:val="Heading2"/>
      </w:pPr>
      <w:r>
        <w:t>Raw Radiology Report Extracted</w:t>
      </w:r>
    </w:p>
    <w:p>
      <w:r>
        <w:t>Visit Number: 1f659adfd8fc8fe44b21d3af4dfe80eababdeba888d7fe783b60a1d657cfa572</w:t>
      </w:r>
    </w:p>
    <w:p>
      <w:r>
        <w:t>Masked_PatientID: 2444</w:t>
      </w:r>
    </w:p>
    <w:p>
      <w:r>
        <w:t>Order ID: c0a4f8032aa958cf9bbbf97dac5a90af6981bfb2ad3ba75f99e3131bfa0ac2b6</w:t>
      </w:r>
    </w:p>
    <w:p>
      <w:r>
        <w:t>Order Name: Chest X-ray</w:t>
      </w:r>
    </w:p>
    <w:p>
      <w:r>
        <w:t>Result Item Code: CHE-NOV</w:t>
      </w:r>
    </w:p>
    <w:p>
      <w:r>
        <w:t>Performed Date Time: 16/3/2018 10:12</w:t>
      </w:r>
    </w:p>
    <w:p>
      <w:r>
        <w:t>Line Num: 1</w:t>
      </w:r>
    </w:p>
    <w:p>
      <w:r>
        <w:t>Text:       HISTORY COUGH + FEVER REPORT Comparison was made with the previous study of 2 October 2017. The heart size cannot be accurately assessed on this AP projection. Aortic unfolding  noted. No consolidation, pneumothorax or pleural effusion is seen.   Known / Minor  Finalised by: &lt;DOCTOR&gt;</w:t>
      </w:r>
    </w:p>
    <w:p>
      <w:r>
        <w:t>Accession Number: a27ae805e86020b2b5831cfc45057f753b7bd7468d297a3a52e00c8a0c7e68e1</w:t>
      </w:r>
    </w:p>
    <w:p>
      <w:r>
        <w:t>Updated Date Time: 16/3/2018 19:31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