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340, Performed Date: 03/4/2015 0:45</w:t>
      </w:r>
    </w:p>
    <w:p>
      <w:pPr>
        <w:pStyle w:val="Heading2"/>
      </w:pPr>
      <w:r>
        <w:t>Raw Radiology Report Extracted</w:t>
      </w:r>
    </w:p>
    <w:p>
      <w:r>
        <w:t>Visit Number: 085bfc7e2a69cc43848fb4c5e54bca5282a93515a20a090eeaa4c05106801ff4</w:t>
      </w:r>
    </w:p>
    <w:p>
      <w:r>
        <w:t>Masked_PatientID: 340</w:t>
      </w:r>
    </w:p>
    <w:p>
      <w:r>
        <w:t>Order ID: fbd7761f15e539b1c0cb95320bd39cec5b3cb43527c287941c272eeaabad439b</w:t>
      </w:r>
    </w:p>
    <w:p>
      <w:r>
        <w:t>Order Name: Chest X-ray, Erect</w:t>
      </w:r>
    </w:p>
    <w:p>
      <w:r>
        <w:t>Result Item Code: CHE-ER</w:t>
      </w:r>
    </w:p>
    <w:p>
      <w:r>
        <w:t>Performed Date Time: 03/4/2015 0:45</w:t>
      </w:r>
    </w:p>
    <w:p>
      <w:r>
        <w:t>Line Num: 1</w:t>
      </w:r>
    </w:p>
    <w:p>
      <w:r>
        <w:t>Text:       HISTORY AOCKD REPORT Even though this is an AP film, the cardiac shadow appears enlarged. Upper lobe veins  appear mildly prominent. No gross areas of consolidation seen in the visualized lung  fields. The tip of the Hickman’s catheter is projected over the distal superior vena  cava. Rounded opacities projected over the lung bases likely due to the nipple shadows.    Known / Minor  Finalised by: &lt;DOCTOR&gt;</w:t>
      </w:r>
    </w:p>
    <w:p>
      <w:r>
        <w:t>Accession Number: 8d0340f4c1528571e64389e22ab70e269a484f5e7965e2530660c7ff0fb61f4d</w:t>
      </w:r>
    </w:p>
    <w:p>
      <w:r>
        <w:t>Updated Date Time: 04/4/2015 8:56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