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356, Performed Date: 29/10/2015 9:20</w:t>
      </w:r>
    </w:p>
    <w:p>
      <w:pPr>
        <w:pStyle w:val="Heading2"/>
      </w:pPr>
      <w:r>
        <w:t>Raw Radiology Report Extracted</w:t>
      </w:r>
    </w:p>
    <w:p>
      <w:r>
        <w:t>Visit Number: 612c7429d6ecdc17836e886d7c377bb9f9d3a1314d1bb357b834584d2aac482a</w:t>
      </w:r>
    </w:p>
    <w:p>
      <w:r>
        <w:t>Masked_PatientID: 356</w:t>
      </w:r>
    </w:p>
    <w:p>
      <w:r>
        <w:t>Order ID: e3ce71466acab68f3ad1250110a924bb57497e582c731f815479796938ad05a0</w:t>
      </w:r>
    </w:p>
    <w:p>
      <w:r>
        <w:t>Order Name: Chest X-ray, Erect</w:t>
      </w:r>
    </w:p>
    <w:p>
      <w:r>
        <w:t>Result Item Code: CHE-ER</w:t>
      </w:r>
    </w:p>
    <w:p>
      <w:r>
        <w:t>Performed Date Time: 29/10/2015 9:20</w:t>
      </w:r>
    </w:p>
    <w:p>
      <w:r>
        <w:t>Line Num: 1</w:t>
      </w:r>
    </w:p>
    <w:p>
      <w:r>
        <w:t>Text:       HISTORY dyspepsia REPORT  The previous chest radiograph of 15 October 2015 was reviewed. Midline sternotomy wires are noted. The cardiac size is within normal limits. Minor left basal atelectatic changes are  noted.  No largepleural effusion or pneumothorax is evident. No free gas is seen below the diaphragm.  A round density projected over the right  hypochondrium likely represents a gallstone.   Known / Minor  Finalised by: &lt;DOCTOR&gt;</w:t>
      </w:r>
    </w:p>
    <w:p>
      <w:r>
        <w:t>Accession Number: 5bfb521719a216f9580068a451dcbdd387147afab974a6717ff5f0d0b3d524b4</w:t>
      </w:r>
    </w:p>
    <w:p>
      <w:r>
        <w:t>Updated Date Time: 29/10/2015 16:34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