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378, Performed Date: 23/11/2019 15:36</w:t>
      </w:r>
    </w:p>
    <w:p>
      <w:pPr>
        <w:pStyle w:val="Heading2"/>
      </w:pPr>
      <w:r>
        <w:t>Raw Radiology Report Extracted</w:t>
      </w:r>
    </w:p>
    <w:p>
      <w:r>
        <w:t>Visit Number: e7795ec4284cb2cbf3f9fb3037652bc28128d2a4309a85f4917b77c8311c5ddb</w:t>
      </w:r>
    </w:p>
    <w:p>
      <w:r>
        <w:t>Masked_PatientID: 378</w:t>
      </w:r>
    </w:p>
    <w:p>
      <w:r>
        <w:t>Order ID: 65913f1e504dc65467aec0d9d64f4dfa065689eceacd93d9dddc06cd71bd1cae</w:t>
      </w:r>
    </w:p>
    <w:p>
      <w:r>
        <w:t>Order Name: Chest X-ray, Erect</w:t>
      </w:r>
    </w:p>
    <w:p>
      <w:r>
        <w:t>Result Item Code: CHE-ER</w:t>
      </w:r>
    </w:p>
    <w:p>
      <w:r>
        <w:t>Performed Date Time: 23/11/2019 15:36</w:t>
      </w:r>
    </w:p>
    <w:p>
      <w:r>
        <w:t>Line Num: 1</w:t>
      </w:r>
    </w:p>
    <w:p>
      <w:r>
        <w:t>Text: HISTORY  ngt placement REPORT Studies reviewed: Chest X-ray 23/11/2019;Chest X-ray 22/11/2019;Chest X-ray 22/11/2019;Chest  X-ray 21/11/2019 Stable lines and instrumentation. Heart appears enlarged even on this AP projection and suboptimal inspiration. Left  mid to lower and right lower zone consolidation is slightly worsened. There may be  small pleural effusions bilaterally. Left rib fractures are noted. Report Indicator: May need further action Finalised by: &lt;DOCTOR&gt;</w:t>
      </w:r>
    </w:p>
    <w:p>
      <w:r>
        <w:t>Accession Number: 8441555a4fb65a9dbebdb9db37fefcbaa7db4ad55c2f3fbc89ee293838bff41c</w:t>
      </w:r>
    </w:p>
    <w:p>
      <w:r>
        <w:t>Updated Date Time: 24/11/2019 17:55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