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426, Performed Date: 07/10/2016 8:53</w:t>
      </w:r>
    </w:p>
    <w:p>
      <w:pPr>
        <w:pStyle w:val="Heading2"/>
      </w:pPr>
      <w:r>
        <w:t>Raw Radiology Report Extracted</w:t>
      </w:r>
    </w:p>
    <w:p>
      <w:r>
        <w:t>Visit Number: 728d33a0d635a854b9e993ab92d1d12a089a7a694a2316be3568b90f8692310f</w:t>
      </w:r>
    </w:p>
    <w:p>
      <w:r>
        <w:t>Masked_PatientID: 426</w:t>
      </w:r>
    </w:p>
    <w:p>
      <w:r>
        <w:t>Order ID: e987bb545a1529944933814bbbe846c25302d2b60f72fd6b5431e84ad5aba4ed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8:53</w:t>
      </w:r>
    </w:p>
    <w:p>
      <w:r>
        <w:t>Line Num: 1</w:t>
      </w:r>
    </w:p>
    <w:p>
      <w:r>
        <w:t>Text:          [ CHEST (PA) The heart, lungs and mediastinum are unremarkable.  The aorta is mildly unfurled.      Normal Finalised by: &lt;DOCTOR&gt;</w:t>
      </w:r>
    </w:p>
    <w:p>
      <w:r>
        <w:t>Accession Number: b1bc894d959193a573c60055b9d19b2a801e5c28ced71dfcd787390d5fe6ed52</w:t>
      </w:r>
    </w:p>
    <w:p>
      <w:r>
        <w:t>Updated Date Time: 07/10/2016 9:02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