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 Performed Date: 21/1/2020 11:42</w:t>
      </w:r>
    </w:p>
    <w:p>
      <w:pPr>
        <w:pStyle w:val="Heading2"/>
      </w:pPr>
      <w:r>
        <w:t>Raw Radiology Report Extracted</w:t>
      </w:r>
    </w:p>
    <w:p>
      <w:r>
        <w:t>Visit Number: 65b0f8f0d3cc6ced1d93c2cac340669a15e70ca1adf293e5c5d3dd73935c4b86</w:t>
      </w:r>
    </w:p>
    <w:p>
      <w:r>
        <w:t>Masked_PatientID: 446</w:t>
      </w:r>
    </w:p>
    <w:p>
      <w:r>
        <w:t>Order ID: 0607a76884876f4d18f4d0ee88996e67bc04d6cd915388bce84da3841f8f7aa7</w:t>
      </w:r>
    </w:p>
    <w:p>
      <w:r>
        <w:t>Order Name: Chest X-ray, Erect</w:t>
      </w:r>
    </w:p>
    <w:p>
      <w:r>
        <w:t>Result Item Code: CHE-ER</w:t>
      </w:r>
    </w:p>
    <w:p>
      <w:r>
        <w:t>Performed Date Time: 21/1/2020 11:42</w:t>
      </w:r>
    </w:p>
    <w:p>
      <w:r>
        <w:t>Line Num: 1</w:t>
      </w:r>
    </w:p>
    <w:p>
      <w:r>
        <w:t>Text: HISTORY  CCF, IHD REPORT Chest X-Ray, AP Sitting The previous chest radiograph from 25 March 2017 was reviewed.  The heart size is unable to be accurately assessed in this AP sitting projection.  The thoracic aorta is unfolded.  Left basal linear atelectasis. No gross consolidation.  New small bilateral pleural effusions.   Report Indicator: May need further action Reported by: &lt;DOCTOR&gt;</w:t>
      </w:r>
    </w:p>
    <w:p>
      <w:r>
        <w:t>Accession Number: 83fbd9bc4c66ba355a9b15be84edbe8e1546b20b50227b8cdc4c577833df7fdb</w:t>
      </w:r>
    </w:p>
    <w:p>
      <w:r>
        <w:t>Updated Date Time: 21/1/2020 16:45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