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586, Performed Date: 25/5/2017 9:03</w:t>
      </w:r>
    </w:p>
    <w:p>
      <w:pPr>
        <w:pStyle w:val="Heading2"/>
      </w:pPr>
      <w:r>
        <w:t>Raw Radiology Report Extracted</w:t>
      </w:r>
    </w:p>
    <w:p>
      <w:r>
        <w:t>Visit Number: 2a4005dcfdeb409cb7a505d4036097fdeb879b203d8c7da5279e0147643880d0</w:t>
      </w:r>
    </w:p>
    <w:p>
      <w:r>
        <w:t>Masked_PatientID: 586</w:t>
      </w:r>
    </w:p>
    <w:p>
      <w:r>
        <w:t>Order ID: 850dbf60cc4e51743a4b14eccb89c3308f1eea469e4bdc1d12e51ecad9d50897</w:t>
      </w:r>
    </w:p>
    <w:p>
      <w:r>
        <w:t>Order Name: Chest X-ray, Erect</w:t>
      </w:r>
    </w:p>
    <w:p>
      <w:r>
        <w:t>Result Item Code: CHE-ER</w:t>
      </w:r>
    </w:p>
    <w:p>
      <w:r>
        <w:t>Performed Date Time: 25/5/2017 9:03</w:t>
      </w:r>
    </w:p>
    <w:p>
      <w:r>
        <w:t>Line Num: 1</w:t>
      </w:r>
    </w:p>
    <w:p>
      <w:r>
        <w:t>Text:       HISTORY fever REPORT There is consolidation of the left lower lobe with widespread patchy airspace opacities  in both lungs, compatible with infection. Left pleural effusion is seen. There is  crescentic opacification of the left apex which may represent loculated effusion  or pleural thickening. The heart size cannot be assessed as the heart borders are obscured.   Further action or early intervention required Finalised by: &lt;DOCTOR&gt;</w:t>
      </w:r>
    </w:p>
    <w:p>
      <w:r>
        <w:t>Accession Number: cdd132e8e3a421965af53a867ece9e6721833b91247702b9178a13e73f66d024</w:t>
      </w:r>
    </w:p>
    <w:p>
      <w:r>
        <w:t>Updated Date Time: 25/5/2017 20:48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