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60, Performed Date: 18/8/2015 9:54</w:t>
      </w:r>
    </w:p>
    <w:p>
      <w:pPr>
        <w:pStyle w:val="Heading2"/>
      </w:pPr>
      <w:r>
        <w:t>Raw Radiology Report Extracted</w:t>
      </w:r>
    </w:p>
    <w:p>
      <w:r>
        <w:t>Visit Number: b06934ff07134193f9a7435e26c75fa00bdaad469145b053dd08ea1be70aa6bf</w:t>
      </w:r>
    </w:p>
    <w:p>
      <w:r>
        <w:t>Masked_PatientID: 60</w:t>
      </w:r>
    </w:p>
    <w:p>
      <w:r>
        <w:t>Order ID: adf8042c858cd51d51fd80d11d73c4e3468db19b06e42af94e019c726a07cad4</w:t>
      </w:r>
    </w:p>
    <w:p>
      <w:r>
        <w:t>Order Name: Chest X-ray</w:t>
      </w:r>
    </w:p>
    <w:p>
      <w:r>
        <w:t>Result Item Code: CHE-NOV</w:t>
      </w:r>
    </w:p>
    <w:p>
      <w:r>
        <w:t>Performed Date Time: 18/8/2015 9:54</w:t>
      </w:r>
    </w:p>
    <w:p>
      <w:r>
        <w:t>Line Num: 1</w:t>
      </w:r>
    </w:p>
    <w:p>
      <w:r>
        <w:t>Text:             HISTORY check CXR FINDINGS     The heart is mildly enlarged.   Left upper lobe scarring is present and is stable.  There is some atelectasis at  the left lower zone and there is a small left effusion.  A tiny right effusion is  also present. The right lung is clear.   Sternotomy wires are present  Known / Minor  Finalised by: &lt;DOCTOR&gt;</w:t>
      </w:r>
    </w:p>
    <w:p>
      <w:r>
        <w:t>Accession Number: caf9a792d3c17ac979f78931cdf8bb6e89f4e94a9dd4ff2724addc3d0b02019b</w:t>
      </w:r>
    </w:p>
    <w:p>
      <w:r>
        <w:t>Updated Date Time: 18/8/2015 15:33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