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07/10/2016 15:56</w:t>
      </w:r>
    </w:p>
    <w:p>
      <w:pPr>
        <w:pStyle w:val="Heading2"/>
      </w:pPr>
      <w:r>
        <w:t>Raw Radiology Report Extracted</w:t>
      </w:r>
    </w:p>
    <w:p>
      <w:r>
        <w:t>Visit Number: 4ee58f008dc5af39d9bc3cbbd3ae7387e8e05e74c48a5a72e90ade908e0c552b</w:t>
      </w:r>
    </w:p>
    <w:p>
      <w:r>
        <w:t>Masked_PatientID: 610</w:t>
      </w:r>
    </w:p>
    <w:p>
      <w:r>
        <w:t>Order ID: 88b2b43ebf1ba5e467668923e2845aa92cf4c45b1063abd272674d2372f90ac9</w:t>
      </w:r>
    </w:p>
    <w:p>
      <w:r>
        <w:t>Order Name: Chest X-ray, Erect</w:t>
      </w:r>
    </w:p>
    <w:p>
      <w:r>
        <w:t>Result Item Code: CHE-ER</w:t>
      </w:r>
    </w:p>
    <w:p>
      <w:r>
        <w:t>Performed Date Time: 07/10/2016 15:56</w:t>
      </w:r>
    </w:p>
    <w:p>
      <w:r>
        <w:t>Line Num: 1</w:t>
      </w:r>
    </w:p>
    <w:p>
      <w:r>
        <w:t>Text:       HISTORY CHEST PAIN REPORT  Chest X-ray: - PA The prior radiograph of 09/06/2016 was reviewed. Median sternotomy wires and mediastinal clips are noted. An AICD is seen in situ with its dual leads intact and stable in position. The heart size is normal. No consolidation is visualised. Linear atelectasis is seen in the left lung base.  Mild stable blunting of the bilateral costophrenic angles may suggest the presence  of small pleural effusions.    Known / Minor  Finalised by: &lt;DOCTOR&gt;</w:t>
      </w:r>
    </w:p>
    <w:p>
      <w:r>
        <w:t>Accession Number: 44278302c8dbc16f1f63697eee127408eeac5e8133dd05bdab22fcd9a95f7a97</w:t>
      </w:r>
    </w:p>
    <w:p>
      <w:r>
        <w:t>Updated Date Time: 08/10/2016 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