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16/6/2015 13:16</w:t>
      </w:r>
    </w:p>
    <w:p>
      <w:pPr>
        <w:pStyle w:val="Heading2"/>
      </w:pPr>
      <w:r>
        <w:t>Raw Radiology Report Extracted</w:t>
      </w:r>
    </w:p>
    <w:p>
      <w:r>
        <w:t>Visit Number: f791089d9e647937f4790fd6279f212fdc49b032b314755faabbc19473e36423</w:t>
      </w:r>
    </w:p>
    <w:p>
      <w:r>
        <w:t>Masked_PatientID: 610</w:t>
      </w:r>
    </w:p>
    <w:p>
      <w:r>
        <w:t>Order ID: 52cfe6cbcef1adaa1092226f8659ec3792f9e465bf734a825485717390c182e3</w:t>
      </w:r>
    </w:p>
    <w:p>
      <w:r>
        <w:t>Order Name: Chest X-ray, Erect</w:t>
      </w:r>
    </w:p>
    <w:p>
      <w:r>
        <w:t>Result Item Code: CHE-ER</w:t>
      </w:r>
    </w:p>
    <w:p>
      <w:r>
        <w:t>Performed Date Time: 16/6/2015 13:16</w:t>
      </w:r>
    </w:p>
    <w:p>
      <w:r>
        <w:t>Line Num: 1</w:t>
      </w:r>
    </w:p>
    <w:p>
      <w:r>
        <w:t>Text:       HISTORY sob with chest discomfort for 2 wks. REPORT The previous chest radiograph dated 24th May 2015 was reviewed. Median sternotomy wires and mediastinal clips are present. The heart size is mildly enlarged.  The thoracic aorta is unfolded with calcification  of the aortic knuckle. There is no confluent consolidation, pneumothorax or pleural effusion. Left basal  atelectasis is noted.   Known / Minor  Finalised by: &lt;DOCTOR&gt;</w:t>
      </w:r>
    </w:p>
    <w:p>
      <w:r>
        <w:t>Accession Number: 72f2ed2ae012c4b67ec612ffeed8bd2352999763611dae1fb777e2176c5a0e7a</w:t>
      </w:r>
    </w:p>
    <w:p>
      <w:r>
        <w:t>Updated Date Time: 17/6/2015 10:00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