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30/8/2017 8:48</w:t>
      </w:r>
    </w:p>
    <w:p>
      <w:pPr>
        <w:pStyle w:val="Heading2"/>
      </w:pPr>
      <w:r>
        <w:t>Raw Radiology Report Extracted</w:t>
      </w:r>
    </w:p>
    <w:p>
      <w:r>
        <w:t>Visit Number: 53811724bcffd104639c6be3063bafea0de43da49dd6ccd1292099702c4aafe5</w:t>
      </w:r>
    </w:p>
    <w:p>
      <w:r>
        <w:t>Masked_PatientID: 610</w:t>
      </w:r>
    </w:p>
    <w:p>
      <w:r>
        <w:t>Order ID: 7ceb5118843ac744816be023ec958797b56990087743d88f5665dfc06ee73d5d</w:t>
      </w:r>
    </w:p>
    <w:p>
      <w:r>
        <w:t>Order Name: Chest X-ray</w:t>
      </w:r>
    </w:p>
    <w:p>
      <w:r>
        <w:t>Result Item Code: CHE-NOV</w:t>
      </w:r>
    </w:p>
    <w:p>
      <w:r>
        <w:t>Performed Date Time: 30/8/2017 8:48</w:t>
      </w:r>
    </w:p>
    <w:p>
      <w:r>
        <w:t>Line Num: 1</w:t>
      </w:r>
    </w:p>
    <w:p>
      <w:r>
        <w:t>Text:       HISTORY sob chest pain REPORT The chest radiograph of 24 August 2017 was reviewed. Sternotomy wires are present.  A left infra-clavicular dual chamber pacemaker is  noted with intact leads.  The heart size is on the upper limit of normal. Atherosclerotic calcifications are  seen in the aortic arch.  No consolidation, pleural effusion or pneumothorax is detected. Linear atelectasis  is seen in the left lower zone.    Known / Minor  Reported by: &lt;DOCTOR&gt;</w:t>
      </w:r>
    </w:p>
    <w:p>
      <w:r>
        <w:t>Accession Number: 59ef3dfd872e7dc13dd4b31f05c27fa02642b332142faa381029047bd3c9c1a7</w:t>
      </w:r>
    </w:p>
    <w:p>
      <w:r>
        <w:t>Updated Date Time: 30/8/2017 16:50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