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29/8/2018 6:18</w:t>
      </w:r>
    </w:p>
    <w:p>
      <w:pPr>
        <w:pStyle w:val="Heading2"/>
      </w:pPr>
      <w:r>
        <w:t>Raw Radiology Report Extracted</w:t>
      </w:r>
    </w:p>
    <w:p>
      <w:r>
        <w:t>Visit Number: 60700812b35023dcb963e7e2df4df7296dbdc18cc1a3735c8911bf767b5202c9</w:t>
      </w:r>
    </w:p>
    <w:p>
      <w:r>
        <w:t>Masked_PatientID: 649</w:t>
      </w:r>
    </w:p>
    <w:p>
      <w:r>
        <w:t>Order ID: 6067bbc78cee3867472fc3ec98a15fcccd896b6e8f7c42cf4664e0408f24e6f6</w:t>
      </w:r>
    </w:p>
    <w:p>
      <w:r>
        <w:t>Order Name: Chest X-ray, Erect</w:t>
      </w:r>
    </w:p>
    <w:p>
      <w:r>
        <w:t>Result Item Code: CHE-ER</w:t>
      </w:r>
    </w:p>
    <w:p>
      <w:r>
        <w:t>Performed Date Time: 29/8/2018 6:18</w:t>
      </w:r>
    </w:p>
    <w:p>
      <w:r>
        <w:t>Line Num: 1</w:t>
      </w:r>
    </w:p>
    <w:p>
      <w:r>
        <w:t>Text:       HISTORY post CABG REPORT CHEST X-RAY – AP SITTING Film  Sternal wire sutures, right central venous line and left chest tube are noted. Shallow inspiration. There is new left lung lower zone consolidation, likely infective  innature. The rest of the lungs are clear.  The heart does not appear grossly enlarged.   Known / Minor Finalised by: &lt;DOCTOR&gt;</w:t>
      </w:r>
    </w:p>
    <w:p>
      <w:r>
        <w:t>Accession Number: 4da7313f4f2ccbff00e283b4c018c82aadeb956e866a42fd8afe12c8992528ce</w:t>
      </w:r>
    </w:p>
    <w:p>
      <w:r>
        <w:t>Updated Date Time: 30/8/2018 9:33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