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681, Performed Date: 07/9/2017 10:50</w:t>
      </w:r>
    </w:p>
    <w:p>
      <w:pPr>
        <w:pStyle w:val="Heading2"/>
      </w:pPr>
      <w:r>
        <w:t>Raw Radiology Report Extracted</w:t>
      </w:r>
    </w:p>
    <w:p>
      <w:r>
        <w:t>Visit Number: 69db62e60c742449e4cc9e641bd1f1ce6dd9d10dc81a2dff49387ba565c06876</w:t>
      </w:r>
    </w:p>
    <w:p>
      <w:r>
        <w:t>Masked_PatientID: 681</w:t>
      </w:r>
    </w:p>
    <w:p>
      <w:r>
        <w:t>Order ID: 7704dae12fe57504c879d6bac16fe8b0300181800a9a6b7f5aa212e353da23b8</w:t>
      </w:r>
    </w:p>
    <w:p>
      <w:r>
        <w:t>Order Name: Chest X-ray</w:t>
      </w:r>
    </w:p>
    <w:p>
      <w:r>
        <w:t>Result Item Code: CHE-NOV</w:t>
      </w:r>
    </w:p>
    <w:p>
      <w:r>
        <w:t>Performed Date Time: 07/9/2017 10:50</w:t>
      </w:r>
    </w:p>
    <w:p>
      <w:r>
        <w:t>Line Num: 1</w:t>
      </w:r>
    </w:p>
    <w:p>
      <w:r>
        <w:t>Text:       There is substantial left basal pleural effusion.  Sternal wires and aortic stent  graft (in arch and descending aorta) are visualised.  The heart is enlarged.     May need further action Finalised by: &lt;DOCTOR&gt;</w:t>
      </w:r>
    </w:p>
    <w:p>
      <w:r>
        <w:t>Accession Number: 9b270bc2e3cc304949d84160b082529edc599efa54a0e7eb24ef8c23d26f3192</w:t>
      </w:r>
    </w:p>
    <w:p>
      <w:r>
        <w:t>Updated Date Time: 08/9/2017 9:01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