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21/2/2020 16:51</w:t>
      </w:r>
    </w:p>
    <w:p>
      <w:pPr>
        <w:pStyle w:val="Heading2"/>
      </w:pPr>
      <w:r>
        <w:t>Raw Radiology Report Extracted</w:t>
      </w:r>
    </w:p>
    <w:p>
      <w:r>
        <w:t>Visit Number: e5ea5c215c18c3ba923676198acc1014e3ab7e7d9548fabd676b1e7c7b485364</w:t>
      </w:r>
    </w:p>
    <w:p>
      <w:r>
        <w:t>Masked_PatientID: 743</w:t>
      </w:r>
    </w:p>
    <w:p>
      <w:r>
        <w:t>Order ID: 4a4096e235c6c8954f5cc32ebe38685c7aee9afb27314c074ff7f95a04a51fc9</w:t>
      </w:r>
    </w:p>
    <w:p>
      <w:r>
        <w:t>Order Name: Chest X-ray</w:t>
      </w:r>
    </w:p>
    <w:p>
      <w:r>
        <w:t>Result Item Code: CHE-NOV</w:t>
      </w:r>
    </w:p>
    <w:p>
      <w:r>
        <w:t>Performed Date Time: 21/2/2020 16:51</w:t>
      </w:r>
    </w:p>
    <w:p>
      <w:r>
        <w:t>Line Num: 1</w:t>
      </w:r>
    </w:p>
    <w:p>
      <w:r>
        <w:t>Text: HISTORY  fever spike, TRO HAP REPORT AP sitting film. Previous chest radiograph dated 18 February 2020 is reviewed. Suboptimal inspiratory effort. Possible air-space consolidation in the right infrahilar  region, ? pneumonia. A small right pleural effusion is seen. Midline sternotomy wires and a mediastinal clip are seen.  The heart size is enlarged, associated with mild splaying of the carina, suggesting  left atrial enlargement. Report Indicator: May need further action Reported by: &lt;DOCTOR&gt;</w:t>
      </w:r>
    </w:p>
    <w:p>
      <w:r>
        <w:t>Accession Number: d92c5dc4da9a5e08bf769c303c4e70522b9312eaf862125030b420b1013e6db6</w:t>
      </w:r>
    </w:p>
    <w:p>
      <w:r>
        <w:t>Updated Date Time: 21/2/2020 20:12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