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778, Performed Date: 15/4/2015 17:25</w:t>
      </w:r>
    </w:p>
    <w:p>
      <w:pPr>
        <w:pStyle w:val="Heading2"/>
      </w:pPr>
      <w:r>
        <w:t>Raw Radiology Report Extracted</w:t>
      </w:r>
    </w:p>
    <w:p>
      <w:r>
        <w:t>Visit Number: 2f8ae41a9f4698395e240852112688894bcc676d04152fd7d8c5a8a0476d61cb</w:t>
      </w:r>
    </w:p>
    <w:p>
      <w:r>
        <w:t>Masked_PatientID: 778</w:t>
      </w:r>
    </w:p>
    <w:p>
      <w:r>
        <w:t>Order ID: bd52d042b207ff7dd2b9c3bb67cabde143468e9b6ead8a73d1e00cf805a94af2</w:t>
      </w:r>
    </w:p>
    <w:p>
      <w:r>
        <w:t>Order Name: Chest X-ray</w:t>
      </w:r>
    </w:p>
    <w:p>
      <w:r>
        <w:t>Result Item Code: CHE-NOV</w:t>
      </w:r>
    </w:p>
    <w:p>
      <w:r>
        <w:t>Performed Date Time: 15/4/2015 17:25</w:t>
      </w:r>
    </w:p>
    <w:p>
      <w:r>
        <w:t>Line Num: 1</w:t>
      </w:r>
    </w:p>
    <w:p>
      <w:r>
        <w:t>Text:       HISTORY sepsis REPORT Prior plain radiograph dated 9 November 2014 was reviewed. The heart is enlarged. The left hemidiaphragmatic outline is obscured suggestive for mild consolidation  / atelectasis in the left lower lobe. Both costophrenic angles appear slightly hazy suggestive for a small pleural effusions.   May need further action Finalised by: &lt;DOCTOR&gt;</w:t>
      </w:r>
    </w:p>
    <w:p>
      <w:r>
        <w:t>Accession Number: 5495286e69e5973f984fe11d758f6ab6be4d4af8fa5e2c3a3ac45fac06c2bcee</w:t>
      </w:r>
    </w:p>
    <w:p>
      <w:r>
        <w:t>Updated Date Time: 16/4/2015 10:19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