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804, Performed Date: 22/10/2017 12:21</w:t>
      </w:r>
    </w:p>
    <w:p>
      <w:pPr>
        <w:pStyle w:val="Heading2"/>
      </w:pPr>
      <w:r>
        <w:t>Raw Radiology Report Extracted</w:t>
      </w:r>
    </w:p>
    <w:p>
      <w:r>
        <w:t>Visit Number: ed03b93eaaaba1010187fae51585a5688ef77e67095379a7ef29769a84f4d320</w:t>
      </w:r>
    </w:p>
    <w:p>
      <w:r>
        <w:t>Masked_PatientID: 804</w:t>
      </w:r>
    </w:p>
    <w:p>
      <w:r>
        <w:t>Order ID: 6fda6635c63236e4930d1550887eedf06530f3b013f52163ac9219bc63a825fb</w:t>
      </w:r>
    </w:p>
    <w:p>
      <w:r>
        <w:t>Order Name: Chest X-ray</w:t>
      </w:r>
    </w:p>
    <w:p>
      <w:r>
        <w:t>Result Item Code: CHE-NOV</w:t>
      </w:r>
    </w:p>
    <w:p>
      <w:r>
        <w:t>Performed Date Time: 22/10/2017 12:21</w:t>
      </w:r>
    </w:p>
    <w:p>
      <w:r>
        <w:t>Line Num: 1</w:t>
      </w:r>
    </w:p>
    <w:p>
      <w:r>
        <w:t>Text:       HISTORY giddiness. hypotension REPORT The prior chest radiograph from 29/08/2016 was reviewed. The heart is not enlarged. The cardiomediastinal contours are within normal limits. No focal consolidation, pleural effusion or pneumothorax detected. The air under the right hemi-diaphragm likely represents colonic interposition between  the diaphragm and the liver.    Known / Minor  Reported by: &lt;DOCTOR&gt;</w:t>
      </w:r>
    </w:p>
    <w:p>
      <w:r>
        <w:t>Accession Number: 2b03d6eb8a5ec6b5ad76131da2a6471574dedf05458013838e35e8bfdf93848e</w:t>
      </w:r>
    </w:p>
    <w:p>
      <w:r>
        <w:t>Updated Date Time: 23/10/2017 11:48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