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844, Performed Date: 23/7/2018 10:57</w:t>
      </w:r>
    </w:p>
    <w:p>
      <w:pPr>
        <w:pStyle w:val="Heading2"/>
      </w:pPr>
      <w:r>
        <w:t>Raw Radiology Report Extracted</w:t>
      </w:r>
    </w:p>
    <w:p>
      <w:r>
        <w:t>Visit Number: c1b3a9e5b057f16f27f35ac9ca52ceeee95e1ad5ca6b92584a6aab530079365a</w:t>
      </w:r>
    </w:p>
    <w:p>
      <w:r>
        <w:t>Masked_PatientID: 844</w:t>
      </w:r>
    </w:p>
    <w:p>
      <w:r>
        <w:t>Order ID: c5298abdfc668d827ad9211a5dcbf27e11c6822633f191efaecf4c8e3645f203</w:t>
      </w:r>
    </w:p>
    <w:p>
      <w:r>
        <w:t>Order Name: Chest X-ray, Erect</w:t>
      </w:r>
    </w:p>
    <w:p>
      <w:r>
        <w:t>Result Item Code: CHE-ER</w:t>
      </w:r>
    </w:p>
    <w:p>
      <w:r>
        <w:t>Performed Date Time: 23/7/2018 10:57</w:t>
      </w:r>
    </w:p>
    <w:p>
      <w:r>
        <w:t>Line Num: 1</w:t>
      </w:r>
    </w:p>
    <w:p>
      <w:r>
        <w:t>Text: HISTORY  Right Knee Osteoarthitis REPORT The heart size is within normal limits.  No frank consolidation or sizeable pleural collection is seen. Abnormal Indicator:   Normal Finalised by: &lt;DOCTOR&gt;</w:t>
      </w:r>
    </w:p>
    <w:p>
      <w:r>
        <w:t>Accession Number: 587f7a11e137521a43801cbe338360b75fe9e9e9756ecf1d7e09b3ed4eee5d23</w:t>
      </w:r>
    </w:p>
    <w:p>
      <w:r>
        <w:t>Updated Date Time: 23/7/2018 14:11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