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877, Performed Date: 15/1/2018 16:40</w:t>
      </w:r>
    </w:p>
    <w:p>
      <w:pPr>
        <w:pStyle w:val="Heading2"/>
      </w:pPr>
      <w:r>
        <w:t>Raw Radiology Report Extracted</w:t>
      </w:r>
    </w:p>
    <w:p>
      <w:r>
        <w:t>Visit Number: 47fcd31f9dcee95b2c1dd3908c50f1733d29e6eeebba79e6c1b6b2de00fc7600</w:t>
      </w:r>
    </w:p>
    <w:p>
      <w:r>
        <w:t>Masked_PatientID: 877</w:t>
      </w:r>
    </w:p>
    <w:p>
      <w:r>
        <w:t>Order ID: e8004266bcaf60739cb6e6c71a1db3dc0f370632a09b31a3b69f1ac4bab95db6</w:t>
      </w:r>
    </w:p>
    <w:p>
      <w:r>
        <w:t>Order Name: Chest X-ray</w:t>
      </w:r>
    </w:p>
    <w:p>
      <w:r>
        <w:t>Result Item Code: CHE-NOV</w:t>
      </w:r>
    </w:p>
    <w:p>
      <w:r>
        <w:t>Performed Date Time: 15/1/2018 16:40</w:t>
      </w:r>
    </w:p>
    <w:p>
      <w:r>
        <w:t>Line Num: 1</w:t>
      </w:r>
    </w:p>
    <w:p>
      <w:r>
        <w:t>Text:       HISTORY cough with sputum REPORT  The heart is normal in size.  No active lung lesion is seen.  Hilar configuration  is unremarkable. Gallstones are noted.    Known / Minor  Finalised by: &lt;DOCTOR&gt;</w:t>
      </w:r>
    </w:p>
    <w:p>
      <w:r>
        <w:t>Accession Number: 2f516ca3628fc89ec60cd82c190f88a4bba82f7c4b1bc1d6f14d9cfd7dbe39ee</w:t>
      </w:r>
    </w:p>
    <w:p>
      <w:r>
        <w:t>Updated Date Time: 15/1/2018 16:55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