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930, Performed Date: 13/3/2015 12:58</w:t>
      </w:r>
    </w:p>
    <w:p>
      <w:pPr>
        <w:pStyle w:val="Heading2"/>
      </w:pPr>
      <w:r>
        <w:t>Raw Radiology Report Extracted</w:t>
      </w:r>
    </w:p>
    <w:p>
      <w:r>
        <w:t>Visit Number: 4daf51b25a451ea52e8294171a3d64927509fb3cc4d341c33ed97f69358acde1</w:t>
      </w:r>
    </w:p>
    <w:p>
      <w:r>
        <w:t>Masked_PatientID: 930</w:t>
      </w:r>
    </w:p>
    <w:p>
      <w:r>
        <w:t>Order ID: d06becbcbee3824f851236971ca99cf3b75502a56a579f2cf21024d69787b895</w:t>
      </w:r>
    </w:p>
    <w:p>
      <w:r>
        <w:t>Order Name: Chest X-ray, Erect</w:t>
      </w:r>
    </w:p>
    <w:p>
      <w:r>
        <w:t>Result Item Code: CHE-ER</w:t>
      </w:r>
    </w:p>
    <w:p>
      <w:r>
        <w:t>Performed Date Time: 13/3/2015 12:58</w:t>
      </w:r>
    </w:p>
    <w:p>
      <w:r>
        <w:t>Line Num: 1</w:t>
      </w:r>
    </w:p>
    <w:p>
      <w:r>
        <w:t>Text:       HISTORY giddiness unsteady gait REPORT  Cardiac size appears normal despite projection.  Subtle unfolding of thoracic aorta  noted.  No confluent consolidation or sizable pleural effusions.   Known / Minor  Finalised by: &lt;DOCTOR&gt;</w:t>
      </w:r>
    </w:p>
    <w:p>
      <w:r>
        <w:t>Accession Number: e1596f078cae8c8a2baf4de2faabdd8a86b1371cbc303f315c7b49668467274a</w:t>
      </w:r>
    </w:p>
    <w:p>
      <w:r>
        <w:t>Updated Date Time: 13/3/2015 20:27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