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24/4/2016 8:40</w:t>
      </w:r>
    </w:p>
    <w:p>
      <w:pPr>
        <w:pStyle w:val="Heading2"/>
      </w:pPr>
      <w:r>
        <w:t>Raw Radiology Report Extracted</w:t>
      </w:r>
    </w:p>
    <w:p>
      <w:r>
        <w:t>Visit Number: 7fc8e327f8bc3633ded23b044e7fdb65c423da479a79977c937543f21b0af0ad</w:t>
      </w:r>
    </w:p>
    <w:p>
      <w:r>
        <w:t>Masked_PatientID: 948</w:t>
      </w:r>
    </w:p>
    <w:p>
      <w:r>
        <w:t>Order ID: 25d289b41c92b2f4d144a15d579a591199b716dfe42a7afb18397baf0d81f591</w:t>
      </w:r>
    </w:p>
    <w:p>
      <w:r>
        <w:t>Order Name: Chest X-ray</w:t>
      </w:r>
    </w:p>
    <w:p>
      <w:r>
        <w:t>Result Item Code: CHE-NOV</w:t>
      </w:r>
    </w:p>
    <w:p>
      <w:r>
        <w:t>Performed Date Time: 24/4/2016 8:40</w:t>
      </w:r>
    </w:p>
    <w:p>
      <w:r>
        <w:t>Line Num: 1</w:t>
      </w:r>
    </w:p>
    <w:p>
      <w:r>
        <w:t>Text:       HISTORY desaturation REPORT CHEST (AP SITTING MOBILE) TOTAL OF ONE IMAGE The heart shadow and mediastinum cannot be assessed for size and configuration view  of the projection and limited inspiration.   The lungs show perihilar vascular congestion with bibasal haziness, especially on  the left side.   May need further action Finalised by: &lt;DOCTOR&gt;</w:t>
      </w:r>
    </w:p>
    <w:p>
      <w:r>
        <w:t>Accession Number: 6dc435b4b3f6fc5aa1ea48fde52578ddb0cc9abd799b76361b73032b447618a9</w:t>
      </w:r>
    </w:p>
    <w:p>
      <w:r>
        <w:t>Updated Date Time: 26/4/2016 17:03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