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19/2/2017 16:14</w:t>
      </w:r>
    </w:p>
    <w:p>
      <w:pPr>
        <w:pStyle w:val="Heading2"/>
      </w:pPr>
      <w:r>
        <w:t>Raw Radiology Report Extracted</w:t>
      </w:r>
    </w:p>
    <w:p>
      <w:r>
        <w:t>Visit Number: e5d096865b9e1195ea30ac0f5eba86a6b553f990e186c58f6ec3c6230fa4ec1b</w:t>
      </w:r>
    </w:p>
    <w:p>
      <w:r>
        <w:t>Masked_PatientID: 985</w:t>
      </w:r>
    </w:p>
    <w:p>
      <w:r>
        <w:t>Order ID: 66bfb6a8891a322ae94af54beb86e03868a1e662392201e82cb7926a6d19652b</w:t>
      </w:r>
    </w:p>
    <w:p>
      <w:r>
        <w:t>Order Name: Chest X-ray, Erect</w:t>
      </w:r>
    </w:p>
    <w:p>
      <w:r>
        <w:t>Result Item Code: CHE-ER</w:t>
      </w:r>
    </w:p>
    <w:p>
      <w:r>
        <w:t>Performed Date Time: 19/2/2017 16:14</w:t>
      </w:r>
    </w:p>
    <w:p>
      <w:r>
        <w:t>Line Num: 1</w:t>
      </w:r>
    </w:p>
    <w:p>
      <w:r>
        <w:t>Text:       HISTORY TRO ACS; chest pain and giddiness last night REPORT Previous radiograph from 14 July 2015 was reviewed. The heart size cannot be accurately assessed in this projection. The thoracic aorta  is unfolded with mural calcification. No consolidation or pleural effusion is seen. A radiolucent line at the right upper lobe likely represents a skin fold. There are  subcentimetre bibasal radio-opacities they are likely represent nipple shadows.   Known / Minor  Reported by: &lt;DOCTOR&gt;</w:t>
      </w:r>
    </w:p>
    <w:p>
      <w:r>
        <w:t>Accession Number: 725c7c003dbbf183d8c969e635302a047773cd224215cdd3b9271cd57f2eabbc</w:t>
      </w:r>
    </w:p>
    <w:p>
      <w:r>
        <w:t>Updated Date Time: 20/2/2017 13:11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